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F1F" w:rsidRPr="00CD2B97" w:rsidRDefault="00884F1F" w:rsidP="00CD2B97">
      <w:pPr>
        <w:jc w:val="right"/>
        <w:rPr>
          <w:b/>
          <w:bCs/>
          <w:i/>
          <w:iCs/>
          <w:lang w:val="bg-BG"/>
        </w:rPr>
      </w:pPr>
      <w:r w:rsidRPr="00CD2B97">
        <w:rPr>
          <w:b/>
          <w:bCs/>
          <w:i/>
          <w:iCs/>
          <w:lang w:val="bg-BG"/>
        </w:rPr>
        <w:t>Приложение № 6</w:t>
      </w:r>
    </w:p>
    <w:p w:rsidR="00884F1F" w:rsidRDefault="00884F1F" w:rsidP="004A3656">
      <w:pPr>
        <w:ind w:left="2160" w:hanging="2160"/>
        <w:jc w:val="center"/>
        <w:rPr>
          <w:b/>
          <w:bCs/>
          <w:sz w:val="28"/>
          <w:szCs w:val="28"/>
          <w:lang w:val="ru-RU"/>
        </w:rPr>
      </w:pPr>
    </w:p>
    <w:p w:rsidR="00884F1F" w:rsidRDefault="00884F1F" w:rsidP="004A3656">
      <w:pPr>
        <w:ind w:left="2160" w:hanging="2160"/>
        <w:jc w:val="center"/>
        <w:rPr>
          <w:b/>
          <w:bCs/>
          <w:sz w:val="28"/>
          <w:szCs w:val="28"/>
          <w:lang w:val="ru-RU"/>
        </w:rPr>
      </w:pPr>
      <w:r w:rsidRPr="009626B4">
        <w:rPr>
          <w:b/>
          <w:bCs/>
          <w:sz w:val="28"/>
          <w:szCs w:val="28"/>
          <w:lang w:val="ru-RU"/>
        </w:rPr>
        <w:t>Д Е К Л А Р А Ц И Я</w:t>
      </w:r>
    </w:p>
    <w:p w:rsidR="00884F1F" w:rsidRPr="009626B4" w:rsidRDefault="00884F1F" w:rsidP="004A3656">
      <w:pPr>
        <w:ind w:left="2160" w:hanging="2160"/>
        <w:jc w:val="center"/>
        <w:rPr>
          <w:b/>
          <w:bCs/>
          <w:sz w:val="28"/>
          <w:szCs w:val="28"/>
          <w:lang w:val="ru-RU"/>
        </w:rPr>
      </w:pPr>
    </w:p>
    <w:p w:rsidR="00884F1F" w:rsidRPr="004A3656" w:rsidRDefault="00884F1F" w:rsidP="004A3656">
      <w:pPr>
        <w:jc w:val="center"/>
        <w:outlineLvl w:val="1"/>
        <w:rPr>
          <w:b/>
          <w:bCs/>
          <w:lang w:val="ru-RU"/>
        </w:rPr>
      </w:pPr>
      <w:r>
        <w:rPr>
          <w:b/>
          <w:bCs/>
          <w:lang w:val="bg-BG"/>
        </w:rPr>
        <w:t>з</w:t>
      </w:r>
      <w:r>
        <w:rPr>
          <w:b/>
          <w:bCs/>
          <w:lang w:val="ru-RU"/>
        </w:rPr>
        <w:t>а териториално покритие на населени места с търговски обекти (бензиностанции)</w:t>
      </w:r>
    </w:p>
    <w:p w:rsidR="00884F1F" w:rsidRDefault="00884F1F" w:rsidP="00ED4203">
      <w:pPr>
        <w:ind w:left="2160" w:hanging="2160"/>
        <w:jc w:val="center"/>
        <w:rPr>
          <w:b/>
          <w:bCs/>
          <w:lang w:val="bg-BG"/>
        </w:rPr>
      </w:pPr>
    </w:p>
    <w:p w:rsidR="00884F1F" w:rsidRPr="00E07B33" w:rsidRDefault="00884F1F" w:rsidP="00ED4203">
      <w:pPr>
        <w:ind w:left="2160" w:hanging="2160"/>
        <w:jc w:val="center"/>
        <w:rPr>
          <w:b/>
          <w:bCs/>
          <w:lang w:val="bg-BG"/>
        </w:rPr>
      </w:pPr>
    </w:p>
    <w:p w:rsidR="00884F1F" w:rsidRDefault="00884F1F" w:rsidP="00E15178">
      <w:pPr>
        <w:jc w:val="both"/>
        <w:rPr>
          <w:lang w:val="ru-RU"/>
        </w:rPr>
      </w:pPr>
      <w:r>
        <w:rPr>
          <w:lang w:val="ru-RU"/>
        </w:rPr>
        <w:t>Долуподписаният</w:t>
      </w:r>
      <w:r w:rsidRPr="003F6732">
        <w:rPr>
          <w:lang w:val="ru-RU"/>
        </w:rPr>
        <w:t>/-ната/</w:t>
      </w:r>
      <w:r w:rsidRPr="00E15178">
        <w:rPr>
          <w:lang w:val="bg-BG"/>
        </w:rPr>
        <w:t xml:space="preserve"> </w:t>
      </w:r>
      <w:r>
        <w:rPr>
          <w:lang w:val="ru-RU"/>
        </w:rPr>
        <w:t>..........................................................................................................</w:t>
      </w:r>
      <w:r w:rsidRPr="0009021A">
        <w:rPr>
          <w:lang w:val="ru-RU"/>
        </w:rPr>
        <w:t xml:space="preserve">, </w:t>
      </w:r>
      <w:r w:rsidRPr="003F6732">
        <w:rPr>
          <w:lang w:val="ru-RU"/>
        </w:rPr>
        <w:t>с лична карта №</w:t>
      </w:r>
      <w:r>
        <w:rPr>
          <w:lang w:val="ru-RU"/>
        </w:rPr>
        <w:t>..........................................................</w:t>
      </w:r>
      <w:r w:rsidRPr="003F6732">
        <w:rPr>
          <w:lang w:val="ru-RU"/>
        </w:rPr>
        <w:t>, издаден</w:t>
      </w:r>
      <w:r>
        <w:rPr>
          <w:lang w:val="en-US"/>
        </w:rPr>
        <w:t>a</w:t>
      </w:r>
      <w:r w:rsidRPr="003F6732">
        <w:rPr>
          <w:lang w:val="ru-RU"/>
        </w:rPr>
        <w:t xml:space="preserve"> на </w:t>
      </w:r>
      <w:r>
        <w:rPr>
          <w:lang w:val="ru-RU"/>
        </w:rPr>
        <w:t xml:space="preserve">.................................... </w:t>
      </w:r>
      <w:r w:rsidRPr="003F6732">
        <w:rPr>
          <w:lang w:val="ru-RU"/>
        </w:rPr>
        <w:t>от</w:t>
      </w:r>
      <w:r>
        <w:rPr>
          <w:lang w:val="ru-RU"/>
        </w:rPr>
        <w:t>..................................................</w:t>
      </w:r>
      <w:r w:rsidRPr="003F6732">
        <w:rPr>
          <w:lang w:val="ru-RU"/>
        </w:rPr>
        <w:t>, с ЕГН</w:t>
      </w:r>
      <w:r>
        <w:rPr>
          <w:lang w:val="ru-RU"/>
        </w:rPr>
        <w:t xml:space="preserve"> ...........................................................</w:t>
      </w:r>
      <w:r w:rsidRPr="003F6732">
        <w:rPr>
          <w:lang w:val="ru-RU"/>
        </w:rPr>
        <w:t>, в качеството ми на</w:t>
      </w:r>
      <w:r w:rsidRPr="0009021A">
        <w:rPr>
          <w:lang w:val="ru-RU"/>
        </w:rPr>
        <w:t xml:space="preserve"> </w:t>
      </w:r>
      <w:r>
        <w:rPr>
          <w:lang w:val="ru-RU"/>
        </w:rPr>
        <w:t xml:space="preserve">....................................................................................... </w:t>
      </w:r>
      <w:r w:rsidRPr="003F6732">
        <w:rPr>
          <w:i/>
          <w:iCs/>
          <w:lang w:val="ru-RU"/>
        </w:rPr>
        <w:t>(</w:t>
      </w:r>
      <w:r w:rsidRPr="003F6732">
        <w:rPr>
          <w:i/>
          <w:iCs/>
          <w:lang w:val="bg-BG"/>
        </w:rPr>
        <w:t xml:space="preserve">посочете длъжността) </w:t>
      </w:r>
      <w:r>
        <w:rPr>
          <w:lang w:val="ru-RU"/>
        </w:rPr>
        <w:t xml:space="preserve">на ................................................................................................ </w:t>
      </w:r>
      <w:r w:rsidRPr="003F6732">
        <w:rPr>
          <w:i/>
          <w:iCs/>
          <w:lang w:val="ru-RU"/>
        </w:rPr>
        <w:t>(</w:t>
      </w:r>
      <w:r>
        <w:rPr>
          <w:i/>
          <w:iCs/>
          <w:lang w:val="bg-BG"/>
        </w:rPr>
        <w:t>посочете наименованието на участника</w:t>
      </w:r>
      <w:r w:rsidRPr="003F6732">
        <w:rPr>
          <w:i/>
          <w:iCs/>
          <w:lang w:val="bg-BG"/>
        </w:rPr>
        <w:t xml:space="preserve">) </w:t>
      </w:r>
      <w:r>
        <w:rPr>
          <w:lang w:val="ru-RU"/>
        </w:rPr>
        <w:t>- участник</w:t>
      </w:r>
      <w:r w:rsidRPr="003F6732">
        <w:rPr>
          <w:lang w:val="ru-RU"/>
        </w:rPr>
        <w:t xml:space="preserve"> в </w:t>
      </w:r>
      <w:r w:rsidRPr="00416992">
        <w:rPr>
          <w:lang w:val="ru-RU"/>
        </w:rPr>
        <w:t>открита процедура за сключване на рамково споразумение за възлагане на централизирана обществена поръчка с предмет:</w:t>
      </w:r>
      <w:r>
        <w:rPr>
          <w:lang w:val="ru-RU"/>
        </w:rPr>
        <w:t xml:space="preserve"> </w:t>
      </w:r>
    </w:p>
    <w:p w:rsidR="00884F1F" w:rsidRPr="009E7F55" w:rsidRDefault="00884F1F" w:rsidP="00E15178">
      <w:pPr>
        <w:jc w:val="both"/>
        <w:rPr>
          <w:lang w:val="ru-RU"/>
        </w:rPr>
      </w:pPr>
      <w:r w:rsidRPr="005A5597">
        <w:rPr>
          <w:b/>
          <w:bCs/>
          <w:lang w:val="ru-RU"/>
        </w:rPr>
        <w:t>„Доставка н</w:t>
      </w:r>
      <w:r>
        <w:rPr>
          <w:b/>
          <w:bCs/>
          <w:lang w:val="ru-RU"/>
        </w:rPr>
        <w:t>а автомобилно гориво, автокозметика и смазочни материали за автомобили</w:t>
      </w:r>
      <w:r w:rsidRPr="00292DF3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чрез карти за безналично плащане</w:t>
      </w:r>
      <w:r w:rsidRPr="005A5597">
        <w:rPr>
          <w:b/>
          <w:bCs/>
          <w:lang w:val="ru-RU"/>
        </w:rPr>
        <w:t xml:space="preserve"> ”</w:t>
      </w:r>
    </w:p>
    <w:p w:rsidR="00884F1F" w:rsidRPr="00E15178" w:rsidRDefault="00884F1F" w:rsidP="00CC5F62">
      <w:pPr>
        <w:jc w:val="both"/>
        <w:rPr>
          <w:b/>
          <w:bCs/>
          <w:lang w:val="ru-RU"/>
        </w:rPr>
      </w:pPr>
    </w:p>
    <w:p w:rsidR="00884F1F" w:rsidRDefault="00884F1F" w:rsidP="00ED4203">
      <w:pPr>
        <w:ind w:left="2160" w:hanging="2160"/>
        <w:jc w:val="center"/>
        <w:rPr>
          <w:b/>
          <w:bCs/>
          <w:lang w:val="ru-RU"/>
        </w:rPr>
      </w:pPr>
    </w:p>
    <w:p w:rsidR="00884F1F" w:rsidRDefault="00884F1F" w:rsidP="004C5A59">
      <w:pPr>
        <w:ind w:left="2160" w:hanging="2160"/>
        <w:jc w:val="center"/>
        <w:rPr>
          <w:b/>
          <w:bCs/>
          <w:lang w:val="ru-RU"/>
        </w:rPr>
      </w:pPr>
      <w:r w:rsidRPr="00E07B33">
        <w:rPr>
          <w:b/>
          <w:bCs/>
          <w:lang w:val="ru-RU"/>
        </w:rPr>
        <w:t>Д Е К Л А Р И Р А М</w:t>
      </w:r>
      <w:r>
        <w:rPr>
          <w:b/>
          <w:bCs/>
          <w:lang w:val="ru-RU"/>
        </w:rPr>
        <w:t xml:space="preserve">, че: </w:t>
      </w:r>
      <w:r w:rsidRPr="00E07B33">
        <w:rPr>
          <w:b/>
          <w:bCs/>
          <w:lang w:val="ru-RU"/>
        </w:rPr>
        <w:t xml:space="preserve"> </w:t>
      </w:r>
    </w:p>
    <w:p w:rsidR="00884F1F" w:rsidRDefault="00884F1F" w:rsidP="004C5A59">
      <w:pPr>
        <w:jc w:val="both"/>
        <w:rPr>
          <w:lang w:val="ru-RU"/>
        </w:rPr>
      </w:pPr>
    </w:p>
    <w:p w:rsidR="00884F1F" w:rsidRPr="001346EE" w:rsidRDefault="00884F1F" w:rsidP="00315DB1">
      <w:pPr>
        <w:ind w:right="184"/>
        <w:jc w:val="both"/>
      </w:pPr>
      <w:r>
        <w:rPr>
          <w:lang w:val="ru-RU"/>
        </w:rPr>
        <w:t>Участникът, който представлявам, разполага</w:t>
      </w:r>
      <w:r w:rsidRPr="00940596">
        <w:rPr>
          <w:lang w:val="ru-RU"/>
        </w:rPr>
        <w:t xml:space="preserve"> с </w:t>
      </w:r>
      <w:r w:rsidRPr="001346EE">
        <w:t>с един или няколко търговски обекта /бензиностанции/,</w:t>
      </w:r>
      <w:r>
        <w:rPr>
          <w:lang w:val="bg-BG"/>
        </w:rPr>
        <w:t xml:space="preserve"> </w:t>
      </w:r>
      <w:r w:rsidRPr="001346EE">
        <w:t>в поне 15 областни града като обектите в съответния областен град</w:t>
      </w:r>
      <w:r w:rsidRPr="001346EE">
        <w:rPr>
          <w:b/>
          <w:bCs/>
        </w:rPr>
        <w:t xml:space="preserve"> заедно или поотделно</w:t>
      </w:r>
      <w:r w:rsidRPr="001346EE">
        <w:t xml:space="preserve"> отговарят на следните условия:</w:t>
      </w:r>
    </w:p>
    <w:p w:rsidR="00884F1F" w:rsidRPr="001346EE" w:rsidRDefault="00884F1F" w:rsidP="00315DB1">
      <w:pPr>
        <w:ind w:right="184"/>
        <w:jc w:val="both"/>
      </w:pPr>
    </w:p>
    <w:p w:rsidR="00884F1F" w:rsidRPr="001346EE" w:rsidRDefault="00884F1F" w:rsidP="00315DB1">
      <w:pPr>
        <w:ind w:right="184"/>
        <w:jc w:val="both"/>
      </w:pPr>
      <w:r>
        <w:rPr>
          <w:lang w:val="bg-BG"/>
        </w:rPr>
        <w:t>1. Н</w:t>
      </w:r>
      <w:r w:rsidRPr="001346EE">
        <w:t xml:space="preserve">амират се в населеното място – административен център на областта или на разстояние не по-голямо от </w:t>
      </w:r>
      <w:r>
        <w:t>10</w:t>
      </w:r>
      <w:r w:rsidRPr="001346EE">
        <w:t xml:space="preserve"> км от него; </w:t>
      </w:r>
    </w:p>
    <w:p w:rsidR="00884F1F" w:rsidRPr="001346EE" w:rsidRDefault="00884F1F" w:rsidP="00315DB1">
      <w:pPr>
        <w:ind w:right="184"/>
        <w:jc w:val="both"/>
      </w:pPr>
      <w:r>
        <w:rPr>
          <w:lang w:val="bg-BG"/>
        </w:rPr>
        <w:t>2. О</w:t>
      </w:r>
      <w:r w:rsidRPr="001346EE">
        <w:t xml:space="preserve">сигуряват възможност за зареждане на дизелово гориво, бензин А95Н и бензин А98Н/А100, както и автокозметика и смазочни материали; </w:t>
      </w:r>
    </w:p>
    <w:p w:rsidR="00884F1F" w:rsidRPr="001346EE" w:rsidRDefault="00884F1F" w:rsidP="00315DB1">
      <w:pPr>
        <w:ind w:right="184"/>
        <w:jc w:val="both"/>
      </w:pPr>
      <w:r>
        <w:rPr>
          <w:lang w:val="bg-BG"/>
        </w:rPr>
        <w:t>3. О</w:t>
      </w:r>
      <w:r w:rsidRPr="001346EE">
        <w:t>бслужват система за безналично плащане с електронни карти и са с работно време 7 дни в седмицата и 24 часа в денонощието.</w:t>
      </w:r>
    </w:p>
    <w:p w:rsidR="00884F1F" w:rsidRDefault="00884F1F" w:rsidP="00315DB1">
      <w:pPr>
        <w:ind w:right="184"/>
        <w:jc w:val="both"/>
      </w:pPr>
    </w:p>
    <w:p w:rsidR="00884F1F" w:rsidRDefault="00884F1F" w:rsidP="00ED4203">
      <w:pPr>
        <w:jc w:val="both"/>
        <w:rPr>
          <w:lang w:val="bg-BG"/>
        </w:rPr>
      </w:pPr>
      <w:r>
        <w:rPr>
          <w:lang w:val="bg-BG"/>
        </w:rPr>
        <w:t>Декларирам</w:t>
      </w:r>
      <w:r w:rsidRPr="00E07B33">
        <w:rPr>
          <w:lang w:val="bg-BG"/>
        </w:rPr>
        <w:t xml:space="preserve">, </w:t>
      </w:r>
      <w:r>
        <w:rPr>
          <w:lang w:val="bg-BG"/>
        </w:rPr>
        <w:t>че в случай на промяна на някое от обстоятелствата, декларирани по-горе, в</w:t>
      </w:r>
      <w:r w:rsidRPr="00E07B33">
        <w:rPr>
          <w:lang w:val="bg-BG"/>
        </w:rPr>
        <w:t>ъзложителят ще бъде своевременно уведомен.</w:t>
      </w:r>
    </w:p>
    <w:p w:rsidR="00884F1F" w:rsidRDefault="00884F1F" w:rsidP="00ED4203">
      <w:pPr>
        <w:jc w:val="both"/>
        <w:rPr>
          <w:lang w:val="bg-BG"/>
        </w:rPr>
      </w:pPr>
    </w:p>
    <w:p w:rsidR="00884F1F" w:rsidRPr="0080535D" w:rsidRDefault="00884F1F" w:rsidP="00E15178">
      <w:pPr>
        <w:jc w:val="both"/>
        <w:rPr>
          <w:lang w:val="bg-BG"/>
        </w:rPr>
      </w:pPr>
      <w:r w:rsidRPr="0080535D">
        <w:rPr>
          <w:lang w:val="bg-BG"/>
        </w:rPr>
        <w:t>Известна ми е отговорността по чл. 313 от Наказателния кодекс за посочване на неверни данни.</w:t>
      </w:r>
    </w:p>
    <w:p w:rsidR="00884F1F" w:rsidRDefault="00884F1F" w:rsidP="00ED4203">
      <w:pPr>
        <w:jc w:val="both"/>
        <w:rPr>
          <w:lang w:val="bg-BG"/>
        </w:rPr>
      </w:pPr>
    </w:p>
    <w:p w:rsidR="00884F1F" w:rsidRDefault="00884F1F" w:rsidP="00ED4203">
      <w:pPr>
        <w:jc w:val="both"/>
        <w:rPr>
          <w:noProof/>
          <w:lang w:val="bg-BG"/>
        </w:rPr>
      </w:pPr>
      <w:r>
        <w:rPr>
          <w:lang w:val="bg-BG"/>
        </w:rPr>
        <w:t>Приложение: С</w:t>
      </w:r>
      <w:r w:rsidRPr="00EB3208">
        <w:rPr>
          <w:noProof/>
          <w:lang w:val="bg-BG"/>
        </w:rPr>
        <w:t xml:space="preserve">писък на </w:t>
      </w:r>
      <w:r>
        <w:rPr>
          <w:noProof/>
          <w:lang w:val="bg-BG"/>
        </w:rPr>
        <w:t>всички търговски</w:t>
      </w:r>
      <w:r w:rsidRPr="00EB3208">
        <w:rPr>
          <w:noProof/>
          <w:lang w:val="bg-BG"/>
        </w:rPr>
        <w:t xml:space="preserve"> обекти</w:t>
      </w:r>
      <w:r>
        <w:rPr>
          <w:noProof/>
          <w:lang w:val="bg-BG"/>
        </w:rPr>
        <w:t xml:space="preserve"> на територията на страната, съгласно образеца.</w:t>
      </w:r>
    </w:p>
    <w:p w:rsidR="00884F1F" w:rsidRPr="00E07B33" w:rsidRDefault="00884F1F" w:rsidP="00ED4203">
      <w:pPr>
        <w:jc w:val="both"/>
        <w:rPr>
          <w:lang w:val="bg-BG"/>
        </w:rPr>
      </w:pPr>
    </w:p>
    <w:p w:rsidR="00884F1F" w:rsidRPr="00BE2E14" w:rsidRDefault="00884F1F" w:rsidP="00ED4203">
      <w:pPr>
        <w:rPr>
          <w:lang w:val="ru-RU"/>
        </w:rPr>
      </w:pPr>
      <w:r w:rsidRPr="00BE2E14">
        <w:rPr>
          <w:b/>
          <w:bCs/>
          <w:lang w:val="ru-RU"/>
        </w:rPr>
        <w:t>Дата:</w:t>
      </w:r>
      <w:r>
        <w:rPr>
          <w:lang w:val="ru-RU"/>
        </w:rPr>
        <w:t xml:space="preserve"> ........................</w:t>
      </w:r>
      <w:r w:rsidRPr="00E07B33">
        <w:rPr>
          <w:lang w:val="ru-RU"/>
        </w:rPr>
        <w:t xml:space="preserve">                 </w:t>
      </w:r>
      <w:r w:rsidRPr="00E07B33">
        <w:rPr>
          <w:lang w:val="ru-RU"/>
        </w:rPr>
        <w:tab/>
      </w:r>
      <w:r w:rsidRPr="00E07B33">
        <w:rPr>
          <w:lang w:val="ru-RU"/>
        </w:rPr>
        <w:tab/>
      </w:r>
      <w:r w:rsidRPr="00E07B33">
        <w:rPr>
          <w:lang w:val="ru-RU"/>
        </w:rPr>
        <w:tab/>
      </w:r>
      <w:r w:rsidRPr="00BE2E14">
        <w:rPr>
          <w:b/>
          <w:bCs/>
          <w:lang w:val="bg-BG"/>
        </w:rPr>
        <w:t>Декларатор:</w:t>
      </w:r>
      <w:r>
        <w:rPr>
          <w:lang w:val="bg-BG"/>
        </w:rPr>
        <w:t xml:space="preserve"> ...................................</w:t>
      </w:r>
      <w:r w:rsidRPr="00E07B33">
        <w:rPr>
          <w:i/>
          <w:iCs/>
          <w:vertAlign w:val="superscript"/>
          <w:lang w:val="ru-RU"/>
        </w:rPr>
        <w:t xml:space="preserve">                                                                                     </w:t>
      </w:r>
    </w:p>
    <w:p w:rsidR="00884F1F" w:rsidRDefault="00884F1F" w:rsidP="00BE2E14">
      <w:pPr>
        <w:jc w:val="center"/>
        <w:rPr>
          <w:i/>
          <w:iCs/>
          <w:lang w:val="bg-BG"/>
        </w:rPr>
      </w:pPr>
      <w:r>
        <w:rPr>
          <w:sz w:val="20"/>
          <w:szCs w:val="20"/>
          <w:lang w:val="bg-BG"/>
        </w:rPr>
        <w:tab/>
      </w:r>
      <w:r>
        <w:rPr>
          <w:sz w:val="20"/>
          <w:szCs w:val="20"/>
          <w:lang w:val="bg-BG"/>
        </w:rPr>
        <w:tab/>
      </w:r>
      <w:r>
        <w:rPr>
          <w:sz w:val="20"/>
          <w:szCs w:val="20"/>
          <w:lang w:val="bg-BG"/>
        </w:rPr>
        <w:tab/>
      </w:r>
      <w:r>
        <w:rPr>
          <w:sz w:val="20"/>
          <w:szCs w:val="20"/>
          <w:lang w:val="bg-BG"/>
        </w:rPr>
        <w:tab/>
      </w:r>
      <w:r>
        <w:rPr>
          <w:sz w:val="20"/>
          <w:szCs w:val="20"/>
          <w:lang w:val="bg-BG"/>
        </w:rPr>
        <w:tab/>
      </w:r>
      <w:r>
        <w:rPr>
          <w:sz w:val="20"/>
          <w:szCs w:val="20"/>
          <w:lang w:val="bg-BG"/>
        </w:rPr>
        <w:tab/>
      </w:r>
      <w:r>
        <w:rPr>
          <w:sz w:val="20"/>
          <w:szCs w:val="20"/>
          <w:lang w:val="bg-BG"/>
        </w:rPr>
        <w:tab/>
      </w:r>
      <w:r>
        <w:rPr>
          <w:sz w:val="20"/>
          <w:szCs w:val="20"/>
          <w:lang w:val="bg-BG"/>
        </w:rPr>
        <w:tab/>
      </w:r>
      <w:r w:rsidRPr="00BE2E14">
        <w:rPr>
          <w:i/>
          <w:iCs/>
          <w:lang w:val="bg-BG"/>
        </w:rPr>
        <w:t xml:space="preserve">(подпис и печат) </w:t>
      </w:r>
    </w:p>
    <w:p w:rsidR="00884F1F" w:rsidRDefault="00884F1F" w:rsidP="0036017B">
      <w:pPr>
        <w:jc w:val="center"/>
        <w:rPr>
          <w:b/>
          <w:bCs/>
          <w:i/>
          <w:iCs/>
          <w:lang w:val="bg-BG"/>
        </w:rPr>
      </w:pPr>
    </w:p>
    <w:p w:rsidR="00884F1F" w:rsidRDefault="00884F1F" w:rsidP="00C105B4">
      <w:pPr>
        <w:rPr>
          <w:b/>
          <w:bCs/>
          <w:i/>
          <w:iCs/>
          <w:lang w:val="bg-BG"/>
        </w:rPr>
      </w:pPr>
    </w:p>
    <w:p w:rsidR="00884F1F" w:rsidRDefault="00884F1F" w:rsidP="0036017B">
      <w:pPr>
        <w:jc w:val="center"/>
        <w:rPr>
          <w:b/>
          <w:bCs/>
          <w:i/>
          <w:iCs/>
          <w:lang w:val="bg-BG"/>
        </w:rPr>
        <w:sectPr w:rsidR="00884F1F" w:rsidSect="00E15178">
          <w:headerReference w:type="default" r:id="rId7"/>
          <w:pgSz w:w="11906" w:h="16838"/>
          <w:pgMar w:top="1079" w:right="1466" w:bottom="1417" w:left="1417" w:header="708" w:footer="708" w:gutter="0"/>
          <w:cols w:space="708"/>
          <w:docGrid w:linePitch="360"/>
        </w:sectPr>
      </w:pPr>
    </w:p>
    <w:p w:rsidR="00884F1F" w:rsidRDefault="00884F1F" w:rsidP="0036017B">
      <w:pPr>
        <w:jc w:val="center"/>
        <w:rPr>
          <w:b/>
          <w:bCs/>
          <w:i/>
          <w:iCs/>
          <w:lang w:val="bg-BG"/>
        </w:rPr>
      </w:pPr>
    </w:p>
    <w:p w:rsidR="00884F1F" w:rsidRPr="00EB3208" w:rsidRDefault="00884F1F" w:rsidP="00EB3208">
      <w:pPr>
        <w:jc w:val="center"/>
        <w:rPr>
          <w:b/>
          <w:bCs/>
          <w:sz w:val="28"/>
          <w:szCs w:val="28"/>
          <w:lang w:val="bg-BG"/>
        </w:rPr>
      </w:pPr>
      <w:r w:rsidRPr="00EB3208">
        <w:rPr>
          <w:b/>
          <w:bCs/>
          <w:sz w:val="28"/>
          <w:szCs w:val="28"/>
          <w:lang w:val="bg-BG"/>
        </w:rPr>
        <w:t>СПИСЪК</w:t>
      </w:r>
    </w:p>
    <w:p w:rsidR="00884F1F" w:rsidRPr="00AE2188" w:rsidRDefault="00884F1F" w:rsidP="00EB3208">
      <w:pPr>
        <w:jc w:val="center"/>
        <w:rPr>
          <w:b/>
          <w:bCs/>
          <w:lang w:val="bg-BG"/>
        </w:rPr>
      </w:pPr>
    </w:p>
    <w:p w:rsidR="00884F1F" w:rsidRPr="00C105B4" w:rsidRDefault="00884F1F" w:rsidP="00EB3208">
      <w:pPr>
        <w:jc w:val="center"/>
        <w:rPr>
          <w:b/>
          <w:bCs/>
          <w:lang w:val="ru-RU"/>
        </w:rPr>
      </w:pPr>
      <w:r w:rsidRPr="00C105B4">
        <w:rPr>
          <w:b/>
          <w:bCs/>
          <w:lang w:val="bg-BG"/>
        </w:rPr>
        <w:t xml:space="preserve">на </w:t>
      </w:r>
      <w:r>
        <w:rPr>
          <w:b/>
          <w:bCs/>
          <w:lang w:val="bg-BG"/>
        </w:rPr>
        <w:t>всички търговски</w:t>
      </w:r>
      <w:r w:rsidRPr="00C105B4">
        <w:rPr>
          <w:b/>
          <w:bCs/>
          <w:lang w:val="bg-BG"/>
        </w:rPr>
        <w:t xml:space="preserve"> обекти (бензиностанции) </w:t>
      </w:r>
      <w:r>
        <w:rPr>
          <w:b/>
          <w:bCs/>
          <w:lang w:val="bg-BG"/>
        </w:rPr>
        <w:t>на участника</w:t>
      </w:r>
    </w:p>
    <w:p w:rsidR="00884F1F" w:rsidRPr="00C105B4" w:rsidRDefault="00884F1F" w:rsidP="009E72D0">
      <w:pPr>
        <w:jc w:val="center"/>
        <w:rPr>
          <w:b/>
          <w:bCs/>
          <w:lang w:val="bg-BG"/>
        </w:rPr>
      </w:pPr>
      <w:r>
        <w:rPr>
          <w:b/>
          <w:bCs/>
          <w:lang w:val="bg-BG"/>
        </w:rPr>
        <w:t>на територията на страната</w:t>
      </w:r>
    </w:p>
    <w:p w:rsidR="00884F1F" w:rsidRPr="00EB3208" w:rsidRDefault="00884F1F" w:rsidP="00EB3208">
      <w:pPr>
        <w:rPr>
          <w:lang w:val="ru-RU"/>
        </w:rPr>
      </w:pPr>
    </w:p>
    <w:p w:rsidR="00884F1F" w:rsidRPr="00EB3208" w:rsidRDefault="00884F1F" w:rsidP="00EB3208">
      <w:pPr>
        <w:rPr>
          <w:lang w:val="ru-RU"/>
        </w:rPr>
      </w:pPr>
    </w:p>
    <w:tbl>
      <w:tblPr>
        <w:tblW w:w="11264" w:type="dxa"/>
        <w:tblInd w:w="8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/>
      </w:tblPr>
      <w:tblGrid>
        <w:gridCol w:w="673"/>
        <w:gridCol w:w="1376"/>
        <w:gridCol w:w="1324"/>
        <w:gridCol w:w="1334"/>
        <w:gridCol w:w="1559"/>
        <w:gridCol w:w="850"/>
        <w:gridCol w:w="1423"/>
        <w:gridCol w:w="794"/>
        <w:gridCol w:w="795"/>
        <w:gridCol w:w="1136"/>
      </w:tblGrid>
      <w:tr w:rsidR="00884F1F" w:rsidRPr="00EB1D6B">
        <w:trPr>
          <w:trHeight w:val="1003"/>
        </w:trPr>
        <w:tc>
          <w:tcPr>
            <w:tcW w:w="673" w:type="dxa"/>
            <w:shd w:val="clear" w:color="auto" w:fill="CCFFCC"/>
            <w:vAlign w:val="center"/>
          </w:tcPr>
          <w:p w:rsidR="00884F1F" w:rsidRPr="00EB1D6B" w:rsidRDefault="00884F1F" w:rsidP="00EB1D6B">
            <w:pPr>
              <w:jc w:val="center"/>
              <w:rPr>
                <w:b/>
                <w:bCs/>
                <w:sz w:val="20"/>
                <w:szCs w:val="20"/>
                <w:lang w:val="bg-BG"/>
              </w:rPr>
            </w:pPr>
            <w:r w:rsidRPr="00EB1D6B">
              <w:rPr>
                <w:b/>
                <w:bCs/>
                <w:sz w:val="20"/>
                <w:szCs w:val="20"/>
                <w:lang w:val="bg-BG"/>
              </w:rPr>
              <w:t>№ на търговския обект</w:t>
            </w:r>
          </w:p>
        </w:tc>
        <w:tc>
          <w:tcPr>
            <w:tcW w:w="1376" w:type="dxa"/>
            <w:shd w:val="clear" w:color="auto" w:fill="CCFFCC"/>
            <w:vAlign w:val="center"/>
          </w:tcPr>
          <w:p w:rsidR="00884F1F" w:rsidRPr="00EB1D6B" w:rsidRDefault="00884F1F" w:rsidP="00EB1D6B">
            <w:pPr>
              <w:ind w:left="-28" w:firstLine="28"/>
              <w:jc w:val="center"/>
              <w:rPr>
                <w:b/>
                <w:bCs/>
                <w:sz w:val="20"/>
                <w:szCs w:val="20"/>
                <w:lang w:val="bg-BG"/>
              </w:rPr>
            </w:pPr>
            <w:r w:rsidRPr="00EB1D6B">
              <w:rPr>
                <w:b/>
                <w:bCs/>
                <w:sz w:val="20"/>
                <w:szCs w:val="20"/>
                <w:lang w:val="bg-BG"/>
              </w:rPr>
              <w:t>Населено място</w:t>
            </w:r>
          </w:p>
        </w:tc>
        <w:tc>
          <w:tcPr>
            <w:tcW w:w="1324" w:type="dxa"/>
            <w:shd w:val="clear" w:color="auto" w:fill="CCFFCC"/>
            <w:vAlign w:val="center"/>
          </w:tcPr>
          <w:p w:rsidR="00884F1F" w:rsidRPr="00EB1D6B" w:rsidRDefault="00884F1F" w:rsidP="00EB1D6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EB1D6B">
              <w:rPr>
                <w:b/>
                <w:bCs/>
                <w:sz w:val="20"/>
                <w:szCs w:val="20"/>
                <w:lang w:val="bg-BG"/>
              </w:rPr>
              <w:t>Адрес</w:t>
            </w:r>
          </w:p>
        </w:tc>
        <w:tc>
          <w:tcPr>
            <w:tcW w:w="1334" w:type="dxa"/>
            <w:shd w:val="clear" w:color="auto" w:fill="CCFFCC"/>
            <w:vAlign w:val="center"/>
          </w:tcPr>
          <w:p w:rsidR="00884F1F" w:rsidRPr="00EB1D6B" w:rsidRDefault="00884F1F" w:rsidP="00EB1D6B">
            <w:pPr>
              <w:jc w:val="center"/>
              <w:rPr>
                <w:b/>
                <w:bCs/>
                <w:sz w:val="20"/>
                <w:szCs w:val="20"/>
                <w:lang w:val="bg-BG"/>
              </w:rPr>
            </w:pPr>
            <w:r w:rsidRPr="00EB1D6B">
              <w:rPr>
                <w:b/>
                <w:bCs/>
                <w:sz w:val="20"/>
                <w:szCs w:val="20"/>
                <w:lang w:val="bg-BG"/>
              </w:rPr>
              <w:t>Телефонен номер</w:t>
            </w:r>
          </w:p>
        </w:tc>
        <w:tc>
          <w:tcPr>
            <w:tcW w:w="1559" w:type="dxa"/>
            <w:shd w:val="clear" w:color="auto" w:fill="CCFFCC"/>
          </w:tcPr>
          <w:p w:rsidR="00884F1F" w:rsidRPr="00EB1D6B" w:rsidRDefault="00884F1F" w:rsidP="00EB1D6B">
            <w:pPr>
              <w:jc w:val="center"/>
              <w:rPr>
                <w:b/>
                <w:bCs/>
                <w:sz w:val="20"/>
                <w:szCs w:val="20"/>
                <w:lang w:val="bg-BG"/>
              </w:rPr>
            </w:pPr>
            <w:r>
              <w:rPr>
                <w:b/>
                <w:bCs/>
                <w:sz w:val="20"/>
                <w:szCs w:val="20"/>
                <w:lang w:val="bg-BG"/>
              </w:rPr>
              <w:t>Работно време</w:t>
            </w:r>
          </w:p>
        </w:tc>
        <w:tc>
          <w:tcPr>
            <w:tcW w:w="3862" w:type="dxa"/>
            <w:gridSpan w:val="4"/>
            <w:shd w:val="clear" w:color="auto" w:fill="CCFFCC"/>
          </w:tcPr>
          <w:p w:rsidR="00884F1F" w:rsidRPr="00EB1D6B" w:rsidRDefault="00884F1F" w:rsidP="00EB1D6B">
            <w:pPr>
              <w:jc w:val="center"/>
              <w:rPr>
                <w:b/>
                <w:bCs/>
                <w:sz w:val="20"/>
                <w:szCs w:val="20"/>
                <w:lang w:val="bg-BG"/>
              </w:rPr>
            </w:pPr>
            <w:r>
              <w:rPr>
                <w:b/>
                <w:bCs/>
                <w:sz w:val="20"/>
                <w:szCs w:val="20"/>
                <w:lang w:val="bg-BG"/>
              </w:rPr>
              <w:t>Предлагани горива</w:t>
            </w:r>
          </w:p>
        </w:tc>
        <w:tc>
          <w:tcPr>
            <w:tcW w:w="1136" w:type="dxa"/>
            <w:shd w:val="clear" w:color="auto" w:fill="CCFFCC"/>
          </w:tcPr>
          <w:p w:rsidR="00884F1F" w:rsidRDefault="00884F1F" w:rsidP="00EB1D6B">
            <w:pPr>
              <w:jc w:val="center"/>
              <w:rPr>
                <w:b/>
                <w:bCs/>
                <w:sz w:val="20"/>
                <w:szCs w:val="20"/>
                <w:lang w:val="bg-BG"/>
              </w:rPr>
            </w:pPr>
            <w:r>
              <w:rPr>
                <w:b/>
                <w:bCs/>
                <w:sz w:val="20"/>
                <w:szCs w:val="20"/>
                <w:lang w:val="bg-BG"/>
              </w:rPr>
              <w:t xml:space="preserve">Търговският обект обслужва </w:t>
            </w:r>
            <w:bookmarkStart w:id="0" w:name="OLE_LINK33"/>
            <w:bookmarkStart w:id="1" w:name="OLE_LINK34"/>
            <w:bookmarkStart w:id="2" w:name="OLE_LINK35"/>
            <w:r>
              <w:rPr>
                <w:b/>
                <w:bCs/>
                <w:sz w:val="20"/>
                <w:szCs w:val="20"/>
                <w:lang w:val="bg-BG"/>
              </w:rPr>
              <w:t>система за безналично плащане</w:t>
            </w:r>
            <w:bookmarkEnd w:id="0"/>
            <w:bookmarkEnd w:id="1"/>
            <w:bookmarkEnd w:id="2"/>
          </w:p>
        </w:tc>
      </w:tr>
      <w:tr w:rsidR="00884F1F" w:rsidRPr="00EB1D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/>
        </w:trPr>
        <w:tc>
          <w:tcPr>
            <w:tcW w:w="673" w:type="dxa"/>
          </w:tcPr>
          <w:p w:rsidR="00884F1F" w:rsidRPr="00EB1D6B" w:rsidRDefault="00884F1F" w:rsidP="001753D6">
            <w:pPr>
              <w:rPr>
                <w:sz w:val="20"/>
                <w:szCs w:val="20"/>
                <w:lang w:val="bg-BG"/>
              </w:rPr>
            </w:pPr>
          </w:p>
        </w:tc>
        <w:tc>
          <w:tcPr>
            <w:tcW w:w="1376" w:type="dxa"/>
          </w:tcPr>
          <w:p w:rsidR="00884F1F" w:rsidRPr="00EB1D6B" w:rsidRDefault="00884F1F" w:rsidP="001753D6">
            <w:pPr>
              <w:rPr>
                <w:sz w:val="20"/>
                <w:szCs w:val="20"/>
                <w:lang w:val="bg-BG"/>
              </w:rPr>
            </w:pPr>
          </w:p>
        </w:tc>
        <w:tc>
          <w:tcPr>
            <w:tcW w:w="1324" w:type="dxa"/>
          </w:tcPr>
          <w:p w:rsidR="00884F1F" w:rsidRPr="00EB1D6B" w:rsidRDefault="00884F1F" w:rsidP="001753D6">
            <w:pPr>
              <w:rPr>
                <w:sz w:val="20"/>
                <w:szCs w:val="20"/>
                <w:lang w:val="bg-BG"/>
              </w:rPr>
            </w:pPr>
          </w:p>
        </w:tc>
        <w:tc>
          <w:tcPr>
            <w:tcW w:w="1334" w:type="dxa"/>
          </w:tcPr>
          <w:p w:rsidR="00884F1F" w:rsidRPr="00EB1D6B" w:rsidRDefault="00884F1F" w:rsidP="001753D6">
            <w:pPr>
              <w:rPr>
                <w:sz w:val="20"/>
                <w:szCs w:val="20"/>
                <w:lang w:val="bg-BG"/>
              </w:rPr>
            </w:pPr>
          </w:p>
        </w:tc>
        <w:tc>
          <w:tcPr>
            <w:tcW w:w="1559" w:type="dxa"/>
          </w:tcPr>
          <w:p w:rsidR="00884F1F" w:rsidRPr="00EB1D6B" w:rsidRDefault="00884F1F" w:rsidP="001753D6">
            <w:pPr>
              <w:rPr>
                <w:sz w:val="20"/>
                <w:szCs w:val="20"/>
                <w:lang w:val="bg-BG"/>
              </w:rPr>
            </w:pPr>
          </w:p>
        </w:tc>
        <w:tc>
          <w:tcPr>
            <w:tcW w:w="850" w:type="dxa"/>
          </w:tcPr>
          <w:p w:rsidR="00884F1F" w:rsidRPr="00EB1D6B" w:rsidRDefault="00884F1F" w:rsidP="001753D6">
            <w:pPr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А 95</w:t>
            </w:r>
          </w:p>
        </w:tc>
        <w:tc>
          <w:tcPr>
            <w:tcW w:w="1423" w:type="dxa"/>
          </w:tcPr>
          <w:p w:rsidR="00884F1F" w:rsidRPr="00EB1D6B" w:rsidRDefault="00884F1F" w:rsidP="001753D6">
            <w:pPr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А98/А100</w:t>
            </w:r>
          </w:p>
        </w:tc>
        <w:tc>
          <w:tcPr>
            <w:tcW w:w="794" w:type="dxa"/>
          </w:tcPr>
          <w:p w:rsidR="00884F1F" w:rsidRPr="00EB1D6B" w:rsidRDefault="00884F1F" w:rsidP="001753D6">
            <w:pPr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Дизел</w:t>
            </w:r>
          </w:p>
        </w:tc>
        <w:tc>
          <w:tcPr>
            <w:tcW w:w="795" w:type="dxa"/>
          </w:tcPr>
          <w:p w:rsidR="00884F1F" w:rsidRPr="00EB1D6B" w:rsidRDefault="00884F1F" w:rsidP="001753D6">
            <w:pPr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други</w:t>
            </w:r>
          </w:p>
        </w:tc>
        <w:tc>
          <w:tcPr>
            <w:tcW w:w="1136" w:type="dxa"/>
          </w:tcPr>
          <w:p w:rsidR="00884F1F" w:rsidRPr="00EB1D6B" w:rsidRDefault="00884F1F" w:rsidP="001753D6">
            <w:pPr>
              <w:rPr>
                <w:sz w:val="20"/>
                <w:szCs w:val="20"/>
                <w:lang w:val="bg-BG"/>
              </w:rPr>
            </w:pPr>
          </w:p>
        </w:tc>
      </w:tr>
      <w:tr w:rsidR="00884F1F" w:rsidRPr="00EB1D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/>
        </w:trPr>
        <w:tc>
          <w:tcPr>
            <w:tcW w:w="673" w:type="dxa"/>
          </w:tcPr>
          <w:p w:rsidR="00884F1F" w:rsidRPr="00EB1D6B" w:rsidRDefault="00884F1F" w:rsidP="001753D6">
            <w:pPr>
              <w:rPr>
                <w:sz w:val="20"/>
                <w:szCs w:val="20"/>
                <w:lang w:val="bg-BG"/>
              </w:rPr>
            </w:pPr>
          </w:p>
        </w:tc>
        <w:tc>
          <w:tcPr>
            <w:tcW w:w="1376" w:type="dxa"/>
          </w:tcPr>
          <w:p w:rsidR="00884F1F" w:rsidRPr="00EB1D6B" w:rsidRDefault="00884F1F" w:rsidP="001753D6">
            <w:pPr>
              <w:rPr>
                <w:sz w:val="20"/>
                <w:szCs w:val="20"/>
                <w:lang w:val="bg-BG"/>
              </w:rPr>
            </w:pPr>
          </w:p>
        </w:tc>
        <w:tc>
          <w:tcPr>
            <w:tcW w:w="1324" w:type="dxa"/>
          </w:tcPr>
          <w:p w:rsidR="00884F1F" w:rsidRPr="00EB1D6B" w:rsidRDefault="00884F1F" w:rsidP="001753D6">
            <w:pPr>
              <w:rPr>
                <w:sz w:val="20"/>
                <w:szCs w:val="20"/>
                <w:lang w:val="bg-BG"/>
              </w:rPr>
            </w:pPr>
          </w:p>
        </w:tc>
        <w:tc>
          <w:tcPr>
            <w:tcW w:w="1334" w:type="dxa"/>
          </w:tcPr>
          <w:p w:rsidR="00884F1F" w:rsidRPr="00EB1D6B" w:rsidRDefault="00884F1F" w:rsidP="001753D6">
            <w:pPr>
              <w:rPr>
                <w:sz w:val="20"/>
                <w:szCs w:val="20"/>
                <w:lang w:val="bg-BG"/>
              </w:rPr>
            </w:pPr>
          </w:p>
        </w:tc>
        <w:tc>
          <w:tcPr>
            <w:tcW w:w="1559" w:type="dxa"/>
          </w:tcPr>
          <w:p w:rsidR="00884F1F" w:rsidRPr="00EB1D6B" w:rsidRDefault="00884F1F" w:rsidP="001753D6">
            <w:pPr>
              <w:rPr>
                <w:sz w:val="20"/>
                <w:szCs w:val="20"/>
                <w:lang w:val="bg-BG"/>
              </w:rPr>
            </w:pPr>
          </w:p>
        </w:tc>
        <w:tc>
          <w:tcPr>
            <w:tcW w:w="850" w:type="dxa"/>
          </w:tcPr>
          <w:p w:rsidR="00884F1F" w:rsidRPr="00EB1D6B" w:rsidRDefault="00884F1F" w:rsidP="001753D6">
            <w:pPr>
              <w:rPr>
                <w:sz w:val="20"/>
                <w:szCs w:val="20"/>
                <w:lang w:val="bg-BG"/>
              </w:rPr>
            </w:pPr>
          </w:p>
        </w:tc>
        <w:tc>
          <w:tcPr>
            <w:tcW w:w="1423" w:type="dxa"/>
          </w:tcPr>
          <w:p w:rsidR="00884F1F" w:rsidRPr="00EB1D6B" w:rsidRDefault="00884F1F" w:rsidP="001753D6">
            <w:pPr>
              <w:rPr>
                <w:sz w:val="20"/>
                <w:szCs w:val="20"/>
                <w:lang w:val="bg-BG"/>
              </w:rPr>
            </w:pPr>
          </w:p>
        </w:tc>
        <w:tc>
          <w:tcPr>
            <w:tcW w:w="794" w:type="dxa"/>
          </w:tcPr>
          <w:p w:rsidR="00884F1F" w:rsidRPr="00EB1D6B" w:rsidRDefault="00884F1F" w:rsidP="001753D6">
            <w:pPr>
              <w:rPr>
                <w:sz w:val="20"/>
                <w:szCs w:val="20"/>
                <w:lang w:val="bg-BG"/>
              </w:rPr>
            </w:pPr>
          </w:p>
        </w:tc>
        <w:tc>
          <w:tcPr>
            <w:tcW w:w="795" w:type="dxa"/>
          </w:tcPr>
          <w:p w:rsidR="00884F1F" w:rsidRPr="00EB1D6B" w:rsidRDefault="00884F1F" w:rsidP="001753D6">
            <w:pPr>
              <w:rPr>
                <w:sz w:val="20"/>
                <w:szCs w:val="20"/>
                <w:lang w:val="bg-BG"/>
              </w:rPr>
            </w:pPr>
          </w:p>
        </w:tc>
        <w:tc>
          <w:tcPr>
            <w:tcW w:w="1136" w:type="dxa"/>
          </w:tcPr>
          <w:p w:rsidR="00884F1F" w:rsidRPr="00EB1D6B" w:rsidRDefault="00884F1F" w:rsidP="001753D6">
            <w:pPr>
              <w:rPr>
                <w:sz w:val="20"/>
                <w:szCs w:val="20"/>
                <w:lang w:val="bg-BG"/>
              </w:rPr>
            </w:pPr>
          </w:p>
        </w:tc>
      </w:tr>
      <w:tr w:rsidR="00884F1F" w:rsidRPr="00EB1D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/>
        </w:trPr>
        <w:tc>
          <w:tcPr>
            <w:tcW w:w="673" w:type="dxa"/>
          </w:tcPr>
          <w:p w:rsidR="00884F1F" w:rsidRPr="00EB1D6B" w:rsidRDefault="00884F1F" w:rsidP="001753D6">
            <w:pPr>
              <w:rPr>
                <w:sz w:val="20"/>
                <w:szCs w:val="20"/>
                <w:lang w:val="bg-BG"/>
              </w:rPr>
            </w:pPr>
          </w:p>
        </w:tc>
        <w:tc>
          <w:tcPr>
            <w:tcW w:w="1376" w:type="dxa"/>
          </w:tcPr>
          <w:p w:rsidR="00884F1F" w:rsidRPr="00EB1D6B" w:rsidRDefault="00884F1F" w:rsidP="001753D6">
            <w:pPr>
              <w:rPr>
                <w:sz w:val="20"/>
                <w:szCs w:val="20"/>
                <w:lang w:val="bg-BG"/>
              </w:rPr>
            </w:pPr>
          </w:p>
        </w:tc>
        <w:tc>
          <w:tcPr>
            <w:tcW w:w="1324" w:type="dxa"/>
          </w:tcPr>
          <w:p w:rsidR="00884F1F" w:rsidRPr="00EB1D6B" w:rsidRDefault="00884F1F" w:rsidP="001753D6">
            <w:pPr>
              <w:rPr>
                <w:sz w:val="20"/>
                <w:szCs w:val="20"/>
                <w:lang w:val="bg-BG"/>
              </w:rPr>
            </w:pPr>
          </w:p>
        </w:tc>
        <w:tc>
          <w:tcPr>
            <w:tcW w:w="1334" w:type="dxa"/>
          </w:tcPr>
          <w:p w:rsidR="00884F1F" w:rsidRPr="00EB1D6B" w:rsidRDefault="00884F1F" w:rsidP="001753D6">
            <w:pPr>
              <w:rPr>
                <w:sz w:val="20"/>
                <w:szCs w:val="20"/>
                <w:lang w:val="bg-BG"/>
              </w:rPr>
            </w:pPr>
          </w:p>
        </w:tc>
        <w:tc>
          <w:tcPr>
            <w:tcW w:w="1559" w:type="dxa"/>
          </w:tcPr>
          <w:p w:rsidR="00884F1F" w:rsidRPr="00EB1D6B" w:rsidRDefault="00884F1F" w:rsidP="001753D6">
            <w:pPr>
              <w:rPr>
                <w:sz w:val="20"/>
                <w:szCs w:val="20"/>
                <w:lang w:val="bg-BG"/>
              </w:rPr>
            </w:pPr>
          </w:p>
        </w:tc>
        <w:tc>
          <w:tcPr>
            <w:tcW w:w="850" w:type="dxa"/>
          </w:tcPr>
          <w:p w:rsidR="00884F1F" w:rsidRPr="00EB1D6B" w:rsidRDefault="00884F1F" w:rsidP="001753D6">
            <w:pPr>
              <w:rPr>
                <w:sz w:val="20"/>
                <w:szCs w:val="20"/>
                <w:lang w:val="bg-BG"/>
              </w:rPr>
            </w:pPr>
          </w:p>
        </w:tc>
        <w:tc>
          <w:tcPr>
            <w:tcW w:w="1423" w:type="dxa"/>
          </w:tcPr>
          <w:p w:rsidR="00884F1F" w:rsidRPr="00EB1D6B" w:rsidRDefault="00884F1F" w:rsidP="001753D6">
            <w:pPr>
              <w:rPr>
                <w:sz w:val="20"/>
                <w:szCs w:val="20"/>
                <w:lang w:val="bg-BG"/>
              </w:rPr>
            </w:pPr>
          </w:p>
        </w:tc>
        <w:tc>
          <w:tcPr>
            <w:tcW w:w="794" w:type="dxa"/>
          </w:tcPr>
          <w:p w:rsidR="00884F1F" w:rsidRPr="00EB1D6B" w:rsidRDefault="00884F1F" w:rsidP="001753D6">
            <w:pPr>
              <w:rPr>
                <w:sz w:val="20"/>
                <w:szCs w:val="20"/>
                <w:lang w:val="bg-BG"/>
              </w:rPr>
            </w:pPr>
          </w:p>
        </w:tc>
        <w:tc>
          <w:tcPr>
            <w:tcW w:w="795" w:type="dxa"/>
          </w:tcPr>
          <w:p w:rsidR="00884F1F" w:rsidRPr="00EB1D6B" w:rsidRDefault="00884F1F" w:rsidP="001753D6">
            <w:pPr>
              <w:rPr>
                <w:sz w:val="20"/>
                <w:szCs w:val="20"/>
                <w:lang w:val="bg-BG"/>
              </w:rPr>
            </w:pPr>
          </w:p>
        </w:tc>
        <w:tc>
          <w:tcPr>
            <w:tcW w:w="1136" w:type="dxa"/>
          </w:tcPr>
          <w:p w:rsidR="00884F1F" w:rsidRPr="00EB1D6B" w:rsidRDefault="00884F1F" w:rsidP="001753D6">
            <w:pPr>
              <w:rPr>
                <w:sz w:val="20"/>
                <w:szCs w:val="20"/>
                <w:lang w:val="bg-BG"/>
              </w:rPr>
            </w:pPr>
          </w:p>
        </w:tc>
      </w:tr>
    </w:tbl>
    <w:p w:rsidR="00884F1F" w:rsidRPr="00AE2188" w:rsidRDefault="00884F1F" w:rsidP="00EB3208">
      <w:pPr>
        <w:rPr>
          <w:lang w:val="bg-BG"/>
        </w:rPr>
      </w:pPr>
    </w:p>
    <w:p w:rsidR="00884F1F" w:rsidRDefault="00884F1F" w:rsidP="00EB3208">
      <w:pPr>
        <w:jc w:val="both"/>
        <w:rPr>
          <w:lang w:val="en-US"/>
        </w:rPr>
      </w:pPr>
    </w:p>
    <w:p w:rsidR="00884F1F" w:rsidRPr="00AE2188" w:rsidRDefault="00884F1F" w:rsidP="00EB3208">
      <w:pPr>
        <w:rPr>
          <w:lang w:val="bg-BG"/>
        </w:rPr>
      </w:pPr>
    </w:p>
    <w:p w:rsidR="00884F1F" w:rsidRPr="007B4BC1" w:rsidRDefault="00884F1F" w:rsidP="00656292">
      <w:pPr>
        <w:pStyle w:val="BodyText3"/>
        <w:ind w:left="708" w:firstLine="708"/>
        <w:rPr>
          <w:sz w:val="24"/>
          <w:szCs w:val="24"/>
          <w:lang w:val="bg-BG"/>
        </w:rPr>
      </w:pPr>
      <w:r w:rsidRPr="007B4BC1">
        <w:rPr>
          <w:sz w:val="24"/>
          <w:szCs w:val="24"/>
          <w:lang w:val="bg-BG"/>
        </w:rPr>
        <w:t>Дата:…………………..</w:t>
      </w:r>
      <w:r w:rsidRPr="007B4BC1">
        <w:rPr>
          <w:sz w:val="24"/>
          <w:szCs w:val="24"/>
          <w:lang w:val="bg-BG"/>
        </w:rPr>
        <w:tab/>
      </w:r>
      <w:r w:rsidRPr="007B4BC1">
        <w:rPr>
          <w:sz w:val="24"/>
          <w:szCs w:val="24"/>
          <w:lang w:val="bg-BG"/>
        </w:rPr>
        <w:tab/>
      </w:r>
      <w:r w:rsidRPr="007B4BC1">
        <w:rPr>
          <w:sz w:val="24"/>
          <w:szCs w:val="24"/>
          <w:lang w:val="bg-BG"/>
        </w:rPr>
        <w:tab/>
      </w:r>
      <w:r w:rsidRPr="007B4BC1">
        <w:rPr>
          <w:sz w:val="24"/>
          <w:szCs w:val="24"/>
          <w:lang w:val="bg-BG"/>
        </w:rPr>
        <w:tab/>
      </w:r>
      <w:r w:rsidRPr="007B4BC1">
        <w:rPr>
          <w:sz w:val="24"/>
          <w:szCs w:val="24"/>
          <w:lang w:val="bg-BG"/>
        </w:rPr>
        <w:tab/>
        <w:t>Подпис и печат:</w:t>
      </w:r>
      <w:r>
        <w:rPr>
          <w:sz w:val="24"/>
          <w:szCs w:val="24"/>
          <w:lang w:val="bg-BG"/>
        </w:rPr>
        <w:t xml:space="preserve"> </w:t>
      </w:r>
      <w:r w:rsidRPr="007B4BC1">
        <w:rPr>
          <w:sz w:val="24"/>
          <w:szCs w:val="24"/>
          <w:lang w:val="bg-BG"/>
        </w:rPr>
        <w:t>…………………………</w:t>
      </w:r>
    </w:p>
    <w:p w:rsidR="00884F1F" w:rsidRPr="007B4BC1" w:rsidRDefault="00884F1F" w:rsidP="00686F0C">
      <w:pPr>
        <w:pStyle w:val="BodyText3"/>
        <w:rPr>
          <w:sz w:val="24"/>
          <w:szCs w:val="24"/>
          <w:lang w:val="bg-BG"/>
        </w:rPr>
      </w:pPr>
      <w:r w:rsidRPr="007B4BC1">
        <w:rPr>
          <w:sz w:val="24"/>
          <w:szCs w:val="24"/>
          <w:lang w:val="bg-BG"/>
        </w:rPr>
        <w:t xml:space="preserve">                                                                               </w:t>
      </w:r>
      <w:r w:rsidRPr="007B4BC1"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 w:rsidRPr="007B4BC1">
        <w:rPr>
          <w:sz w:val="24"/>
          <w:szCs w:val="24"/>
          <w:lang w:val="bg-BG"/>
        </w:rPr>
        <w:t>/............................................................./</w:t>
      </w:r>
    </w:p>
    <w:p w:rsidR="00884F1F" w:rsidRPr="007B4BC1" w:rsidRDefault="00884F1F" w:rsidP="00EB3208">
      <w:pPr>
        <w:pStyle w:val="BodyText3"/>
        <w:rPr>
          <w:sz w:val="24"/>
          <w:szCs w:val="24"/>
          <w:lang w:val="bg-BG"/>
        </w:rPr>
      </w:pPr>
      <w:r w:rsidRPr="007B4BC1">
        <w:rPr>
          <w:sz w:val="24"/>
          <w:szCs w:val="24"/>
          <w:lang w:val="bg-BG"/>
        </w:rPr>
        <w:t xml:space="preserve">                                                                                                </w:t>
      </w:r>
      <w:r w:rsidRPr="007B4BC1">
        <w:rPr>
          <w:sz w:val="24"/>
          <w:szCs w:val="24"/>
          <w:lang w:val="bg-BG"/>
        </w:rPr>
        <w:tab/>
      </w:r>
      <w:r w:rsidRPr="007B4BC1">
        <w:rPr>
          <w:sz w:val="24"/>
          <w:szCs w:val="24"/>
          <w:lang w:val="bg-BG"/>
        </w:rPr>
        <w:tab/>
      </w:r>
      <w:r w:rsidRPr="007B4BC1">
        <w:rPr>
          <w:sz w:val="24"/>
          <w:szCs w:val="24"/>
          <w:lang w:val="bg-BG"/>
        </w:rPr>
        <w:tab/>
      </w:r>
      <w:r w:rsidRPr="007B4BC1">
        <w:rPr>
          <w:sz w:val="24"/>
          <w:szCs w:val="24"/>
          <w:lang w:val="bg-BG"/>
        </w:rPr>
        <w:tab/>
      </w:r>
      <w:r w:rsidRPr="007B4BC1">
        <w:rPr>
          <w:sz w:val="24"/>
          <w:szCs w:val="24"/>
          <w:lang w:val="bg-BG"/>
        </w:rPr>
        <w:tab/>
      </w:r>
      <w:r w:rsidRPr="007B4BC1">
        <w:rPr>
          <w:sz w:val="24"/>
          <w:szCs w:val="24"/>
          <w:lang w:val="bg-BG"/>
        </w:rPr>
        <w:tab/>
        <w:t xml:space="preserve"> (</w:t>
      </w:r>
      <w:r w:rsidRPr="005F689D">
        <w:rPr>
          <w:i/>
          <w:iCs/>
          <w:sz w:val="24"/>
          <w:szCs w:val="24"/>
          <w:lang w:val="bg-BG"/>
        </w:rPr>
        <w:t>име и длъжност</w:t>
      </w:r>
      <w:r w:rsidRPr="007B4BC1">
        <w:rPr>
          <w:sz w:val="24"/>
          <w:szCs w:val="24"/>
          <w:lang w:val="bg-BG"/>
        </w:rPr>
        <w:t>)</w:t>
      </w:r>
    </w:p>
    <w:p w:rsidR="00884F1F" w:rsidRPr="007B4BC1" w:rsidRDefault="00884F1F" w:rsidP="00EB3208">
      <w:pPr>
        <w:jc w:val="both"/>
        <w:rPr>
          <w:lang w:val="bg-BG"/>
        </w:rPr>
      </w:pPr>
    </w:p>
    <w:p w:rsidR="00884F1F" w:rsidRPr="0040451B" w:rsidRDefault="00884F1F" w:rsidP="005E32CE">
      <w:pPr>
        <w:ind w:left="1416" w:right="1727"/>
        <w:jc w:val="both"/>
        <w:rPr>
          <w:i/>
          <w:iCs/>
          <w:lang w:val="bg-BG"/>
        </w:rPr>
      </w:pPr>
      <w:r w:rsidRPr="0040451B">
        <w:rPr>
          <w:i/>
          <w:iCs/>
          <w:lang w:val="bg-BG"/>
        </w:rPr>
        <w:t xml:space="preserve">Забележка: </w:t>
      </w:r>
      <w:r>
        <w:rPr>
          <w:i/>
          <w:iCs/>
          <w:lang w:val="bg-BG"/>
        </w:rPr>
        <w:t xml:space="preserve">Освен търговските обекти, отговарящи на изискванията на Възложителя от т.1- т.3, </w:t>
      </w:r>
      <w:r w:rsidRPr="0040451B">
        <w:rPr>
          <w:i/>
          <w:iCs/>
          <w:lang w:val="bg-BG"/>
        </w:rPr>
        <w:t xml:space="preserve">Участникът следва да изброи в списъка всички </w:t>
      </w:r>
      <w:r>
        <w:rPr>
          <w:i/>
          <w:iCs/>
          <w:lang w:val="bg-BG"/>
        </w:rPr>
        <w:t xml:space="preserve">останали </w:t>
      </w:r>
      <w:r w:rsidRPr="0040451B">
        <w:rPr>
          <w:i/>
          <w:iCs/>
          <w:lang w:val="bg-BG"/>
        </w:rPr>
        <w:t xml:space="preserve">бензиностанции на територията на страната, с които разполага, </w:t>
      </w:r>
      <w:r>
        <w:rPr>
          <w:i/>
          <w:iCs/>
          <w:lang w:val="bg-BG"/>
        </w:rPr>
        <w:t>като посочи данни за предлаганите в тях горива, работно време, наличие</w:t>
      </w:r>
      <w:r w:rsidRPr="00686F0C">
        <w:rPr>
          <w:i/>
          <w:iCs/>
          <w:lang w:val="bg-BG"/>
        </w:rPr>
        <w:t xml:space="preserve"> на система за безналично плащане</w:t>
      </w:r>
      <w:r>
        <w:rPr>
          <w:i/>
          <w:iCs/>
          <w:lang w:val="bg-BG"/>
        </w:rPr>
        <w:t xml:space="preserve"> .</w:t>
      </w:r>
    </w:p>
    <w:p w:rsidR="00884F1F" w:rsidRPr="00B37CF1" w:rsidRDefault="00884F1F" w:rsidP="00686F0C">
      <w:pPr>
        <w:ind w:right="1869"/>
        <w:jc w:val="both"/>
        <w:rPr>
          <w:lang w:val="bg-BG"/>
        </w:rPr>
      </w:pPr>
    </w:p>
    <w:sectPr w:rsidR="00884F1F" w:rsidRPr="00B37CF1" w:rsidSect="00EB3208">
      <w:pgSz w:w="16838" w:h="11906" w:orient="landscape"/>
      <w:pgMar w:top="1418" w:right="1077" w:bottom="1469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4F1F" w:rsidRDefault="00884F1F">
      <w:r>
        <w:separator/>
      </w:r>
    </w:p>
  </w:endnote>
  <w:endnote w:type="continuationSeparator" w:id="0">
    <w:p w:rsidR="00884F1F" w:rsidRDefault="00884F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4F1F" w:rsidRDefault="00884F1F">
      <w:r>
        <w:separator/>
      </w:r>
    </w:p>
  </w:footnote>
  <w:footnote w:type="continuationSeparator" w:id="0">
    <w:p w:rsidR="00884F1F" w:rsidRDefault="00884F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F1F" w:rsidRPr="00C105B4" w:rsidRDefault="00884F1F" w:rsidP="00EB3208">
    <w:pPr>
      <w:pStyle w:val="Header"/>
      <w:jc w:val="right"/>
      <w:rPr>
        <w:i/>
        <w:iCs/>
        <w:sz w:val="22"/>
        <w:szCs w:val="22"/>
        <w:lang w:val="bg-BG"/>
      </w:rPr>
    </w:pPr>
    <w:r>
      <w:rPr>
        <w:lang w:val="bg-BG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B7479"/>
    <w:multiLevelType w:val="hybridMultilevel"/>
    <w:tmpl w:val="1F72E32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375B6EBD"/>
    <w:multiLevelType w:val="hybridMultilevel"/>
    <w:tmpl w:val="517EC39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861B0A"/>
    <w:multiLevelType w:val="hybridMultilevel"/>
    <w:tmpl w:val="1E3AE0A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0947E3"/>
    <w:multiLevelType w:val="hybridMultilevel"/>
    <w:tmpl w:val="201C295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2580BFC"/>
    <w:multiLevelType w:val="multilevel"/>
    <w:tmpl w:val="1F72E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7A875E7"/>
    <w:multiLevelType w:val="multilevel"/>
    <w:tmpl w:val="1F72E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FA134D4"/>
    <w:multiLevelType w:val="hybridMultilevel"/>
    <w:tmpl w:val="ED72F492"/>
    <w:lvl w:ilvl="0" w:tplc="0402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6"/>
  </w:num>
  <w:num w:numId="6">
    <w:abstractNumId w:val="5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D4203"/>
    <w:rsid w:val="00017A27"/>
    <w:rsid w:val="000451C9"/>
    <w:rsid w:val="00083FF3"/>
    <w:rsid w:val="0009021A"/>
    <w:rsid w:val="000927C3"/>
    <w:rsid w:val="00097CFD"/>
    <w:rsid w:val="000B28FA"/>
    <w:rsid w:val="000D51EC"/>
    <w:rsid w:val="0013191F"/>
    <w:rsid w:val="001346EE"/>
    <w:rsid w:val="001379EC"/>
    <w:rsid w:val="001505E8"/>
    <w:rsid w:val="0015778C"/>
    <w:rsid w:val="001753D6"/>
    <w:rsid w:val="00191394"/>
    <w:rsid w:val="001926CB"/>
    <w:rsid w:val="001D3937"/>
    <w:rsid w:val="001E4BA4"/>
    <w:rsid w:val="001F0491"/>
    <w:rsid w:val="00235DBE"/>
    <w:rsid w:val="00252299"/>
    <w:rsid w:val="002551B6"/>
    <w:rsid w:val="00281FF8"/>
    <w:rsid w:val="00292DF3"/>
    <w:rsid w:val="002C71BB"/>
    <w:rsid w:val="0030223C"/>
    <w:rsid w:val="00310654"/>
    <w:rsid w:val="00315DB1"/>
    <w:rsid w:val="00326B87"/>
    <w:rsid w:val="00353AAA"/>
    <w:rsid w:val="0036017B"/>
    <w:rsid w:val="00375CA5"/>
    <w:rsid w:val="00392268"/>
    <w:rsid w:val="003B6B94"/>
    <w:rsid w:val="003F3311"/>
    <w:rsid w:val="003F6732"/>
    <w:rsid w:val="00400AC0"/>
    <w:rsid w:val="0040451B"/>
    <w:rsid w:val="00406A27"/>
    <w:rsid w:val="004113B3"/>
    <w:rsid w:val="00416992"/>
    <w:rsid w:val="0047452C"/>
    <w:rsid w:val="00491E26"/>
    <w:rsid w:val="004A3656"/>
    <w:rsid w:val="004B5E35"/>
    <w:rsid w:val="004C5A59"/>
    <w:rsid w:val="004E10D0"/>
    <w:rsid w:val="005021DE"/>
    <w:rsid w:val="00502561"/>
    <w:rsid w:val="00592440"/>
    <w:rsid w:val="005A5597"/>
    <w:rsid w:val="005E32CE"/>
    <w:rsid w:val="005E61E7"/>
    <w:rsid w:val="005F689D"/>
    <w:rsid w:val="00602DE7"/>
    <w:rsid w:val="006247BD"/>
    <w:rsid w:val="00656292"/>
    <w:rsid w:val="00686F0C"/>
    <w:rsid w:val="0069170C"/>
    <w:rsid w:val="006A007E"/>
    <w:rsid w:val="006B64DB"/>
    <w:rsid w:val="006C0C4E"/>
    <w:rsid w:val="006D3948"/>
    <w:rsid w:val="006D5905"/>
    <w:rsid w:val="006F50DD"/>
    <w:rsid w:val="0073124E"/>
    <w:rsid w:val="00792AF2"/>
    <w:rsid w:val="007A67A1"/>
    <w:rsid w:val="007B4BC1"/>
    <w:rsid w:val="007C289E"/>
    <w:rsid w:val="007D6AB0"/>
    <w:rsid w:val="0080535D"/>
    <w:rsid w:val="008262A6"/>
    <w:rsid w:val="00864AC1"/>
    <w:rsid w:val="00884F1F"/>
    <w:rsid w:val="008C60A0"/>
    <w:rsid w:val="008F66B9"/>
    <w:rsid w:val="00902215"/>
    <w:rsid w:val="009120D7"/>
    <w:rsid w:val="00940596"/>
    <w:rsid w:val="00952503"/>
    <w:rsid w:val="00955DFA"/>
    <w:rsid w:val="009626B4"/>
    <w:rsid w:val="00977C2F"/>
    <w:rsid w:val="00993830"/>
    <w:rsid w:val="00993BE2"/>
    <w:rsid w:val="009B4834"/>
    <w:rsid w:val="009E72D0"/>
    <w:rsid w:val="009E7F55"/>
    <w:rsid w:val="009F3B2F"/>
    <w:rsid w:val="009F4A65"/>
    <w:rsid w:val="00A81309"/>
    <w:rsid w:val="00AC76F6"/>
    <w:rsid w:val="00AE2188"/>
    <w:rsid w:val="00AF0A36"/>
    <w:rsid w:val="00B37CF1"/>
    <w:rsid w:val="00B40044"/>
    <w:rsid w:val="00B544C3"/>
    <w:rsid w:val="00B60DC9"/>
    <w:rsid w:val="00B62258"/>
    <w:rsid w:val="00B77554"/>
    <w:rsid w:val="00BA7459"/>
    <w:rsid w:val="00BB2A46"/>
    <w:rsid w:val="00BC6733"/>
    <w:rsid w:val="00BE14F8"/>
    <w:rsid w:val="00BE2E14"/>
    <w:rsid w:val="00BE35A5"/>
    <w:rsid w:val="00C10187"/>
    <w:rsid w:val="00C105B4"/>
    <w:rsid w:val="00C37AF2"/>
    <w:rsid w:val="00C75E21"/>
    <w:rsid w:val="00C77B8C"/>
    <w:rsid w:val="00C8641E"/>
    <w:rsid w:val="00CB5C9C"/>
    <w:rsid w:val="00CC5F62"/>
    <w:rsid w:val="00CD0F06"/>
    <w:rsid w:val="00CD2B97"/>
    <w:rsid w:val="00D00C7F"/>
    <w:rsid w:val="00D3674D"/>
    <w:rsid w:val="00D77D75"/>
    <w:rsid w:val="00D840CA"/>
    <w:rsid w:val="00DB03BC"/>
    <w:rsid w:val="00DC4AB2"/>
    <w:rsid w:val="00E06D8D"/>
    <w:rsid w:val="00E07B33"/>
    <w:rsid w:val="00E15178"/>
    <w:rsid w:val="00E410E9"/>
    <w:rsid w:val="00EA1323"/>
    <w:rsid w:val="00EB0E49"/>
    <w:rsid w:val="00EB1D6B"/>
    <w:rsid w:val="00EB3208"/>
    <w:rsid w:val="00ED4203"/>
    <w:rsid w:val="00ED63CD"/>
    <w:rsid w:val="00F17D3B"/>
    <w:rsid w:val="00F46015"/>
    <w:rsid w:val="00F5459C"/>
    <w:rsid w:val="00F62282"/>
    <w:rsid w:val="00F7100B"/>
    <w:rsid w:val="00F72955"/>
    <w:rsid w:val="00F81448"/>
    <w:rsid w:val="00FC07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3830"/>
    <w:rPr>
      <w:sz w:val="24"/>
      <w:szCs w:val="24"/>
      <w:lang w:val="en-GB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1"/>
    <w:uiPriority w:val="99"/>
    <w:qFormat/>
    <w:rsid w:val="00ED4203"/>
    <w:pPr>
      <w:widowControl w:val="0"/>
      <w:jc w:val="center"/>
    </w:pPr>
    <w:rPr>
      <w:b/>
      <w:bCs/>
      <w:sz w:val="32"/>
      <w:szCs w:val="32"/>
      <w:u w:val="single"/>
      <w:lang w:val="en-AU"/>
    </w:rPr>
  </w:style>
  <w:style w:type="character" w:customStyle="1" w:styleId="TitleChar">
    <w:name w:val="Title Char"/>
    <w:basedOn w:val="DefaultParagraphFont"/>
    <w:link w:val="Title"/>
    <w:uiPriority w:val="10"/>
    <w:rsid w:val="004C4900"/>
    <w:rPr>
      <w:rFonts w:asciiTheme="majorHAnsi" w:eastAsiaTheme="majorEastAsia" w:hAnsiTheme="majorHAnsi" w:cstheme="majorBidi"/>
      <w:b/>
      <w:bCs/>
      <w:kern w:val="28"/>
      <w:sz w:val="32"/>
      <w:szCs w:val="32"/>
      <w:lang w:val="en-GB" w:eastAsia="en-US"/>
    </w:rPr>
  </w:style>
  <w:style w:type="character" w:customStyle="1" w:styleId="TitleChar1">
    <w:name w:val="Title Char1"/>
    <w:link w:val="Title"/>
    <w:uiPriority w:val="99"/>
    <w:locked/>
    <w:rsid w:val="00ED4203"/>
    <w:rPr>
      <w:b/>
      <w:bCs/>
      <w:sz w:val="32"/>
      <w:szCs w:val="32"/>
      <w:u w:val="single"/>
      <w:lang w:val="en-AU" w:eastAsia="en-US"/>
    </w:rPr>
  </w:style>
  <w:style w:type="table" w:styleId="TableGrid">
    <w:name w:val="Table Grid"/>
    <w:basedOn w:val="TableNormal"/>
    <w:uiPriority w:val="99"/>
    <w:rsid w:val="00ED420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3">
    <w:name w:val="Body Text Indent 3"/>
    <w:basedOn w:val="Normal"/>
    <w:link w:val="BodyTextIndent3Char"/>
    <w:uiPriority w:val="99"/>
    <w:rsid w:val="00ED420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C4900"/>
    <w:rPr>
      <w:sz w:val="16"/>
      <w:szCs w:val="16"/>
      <w:lang w:val="en-GB" w:eastAsia="en-US"/>
    </w:rPr>
  </w:style>
  <w:style w:type="paragraph" w:styleId="Header">
    <w:name w:val="header"/>
    <w:basedOn w:val="Normal"/>
    <w:link w:val="HeaderChar"/>
    <w:uiPriority w:val="99"/>
    <w:rsid w:val="00977C2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C4900"/>
    <w:rPr>
      <w:sz w:val="24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rsid w:val="00977C2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C4900"/>
    <w:rPr>
      <w:sz w:val="24"/>
      <w:szCs w:val="24"/>
      <w:lang w:val="en-GB" w:eastAsia="en-US"/>
    </w:rPr>
  </w:style>
  <w:style w:type="paragraph" w:customStyle="1" w:styleId="Char">
    <w:name w:val="Char"/>
    <w:basedOn w:val="Normal"/>
    <w:uiPriority w:val="99"/>
    <w:rsid w:val="00CC5F62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Style">
    <w:name w:val="Style"/>
    <w:uiPriority w:val="99"/>
    <w:rsid w:val="00952503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paragraph" w:customStyle="1" w:styleId="CharCharCharChar">
    <w:name w:val="Char Char Char Char"/>
    <w:basedOn w:val="Normal"/>
    <w:uiPriority w:val="99"/>
    <w:rsid w:val="004A3656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BodyText3">
    <w:name w:val="Body Text 3"/>
    <w:basedOn w:val="Normal"/>
    <w:link w:val="BodyText3Char"/>
    <w:uiPriority w:val="99"/>
    <w:rsid w:val="00EB320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C4900"/>
    <w:rPr>
      <w:sz w:val="16"/>
      <w:szCs w:val="16"/>
      <w:lang w:val="en-GB" w:eastAsia="en-US"/>
    </w:rPr>
  </w:style>
  <w:style w:type="paragraph" w:styleId="BalloonText">
    <w:name w:val="Balloon Text"/>
    <w:basedOn w:val="Normal"/>
    <w:link w:val="BalloonTextChar1"/>
    <w:uiPriority w:val="99"/>
    <w:rsid w:val="00406A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4900"/>
    <w:rPr>
      <w:sz w:val="0"/>
      <w:szCs w:val="0"/>
      <w:lang w:val="en-GB" w:eastAsia="en-US"/>
    </w:rPr>
  </w:style>
  <w:style w:type="character" w:customStyle="1" w:styleId="BalloonTextChar1">
    <w:name w:val="Balloon Text Char1"/>
    <w:link w:val="BalloonText"/>
    <w:uiPriority w:val="99"/>
    <w:locked/>
    <w:rsid w:val="00406A27"/>
    <w:rPr>
      <w:rFonts w:ascii="Tahoma" w:hAnsi="Tahoma" w:cs="Tahoma"/>
      <w:sz w:val="16"/>
      <w:szCs w:val="16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3609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462</Words>
  <Characters>2639</Characters>
  <Application>Microsoft Office Outlook</Application>
  <DocSecurity>0</DocSecurity>
  <Lines>0</Lines>
  <Paragraphs>0</Paragraphs>
  <ScaleCrop>false</ScaleCrop>
  <Company>Ministry of  Finance - Bulgaria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З-6</dc:title>
  <dc:subject/>
  <dc:creator>etakeva</dc:creator>
  <cp:keywords/>
  <dc:description/>
  <cp:lastModifiedBy>Nadq</cp:lastModifiedBy>
  <cp:revision>2</cp:revision>
  <cp:lastPrinted>2015-08-19T12:32:00Z</cp:lastPrinted>
  <dcterms:created xsi:type="dcterms:W3CDTF">2015-11-30T00:49:00Z</dcterms:created>
  <dcterms:modified xsi:type="dcterms:W3CDTF">2015-11-30T00:49:00Z</dcterms:modified>
</cp:coreProperties>
</file>