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442D1" w14:textId="77777777" w:rsidR="008A0DC9" w:rsidRPr="008A0DC9" w:rsidRDefault="008A0DC9" w:rsidP="008A0DC9">
      <w:pPr>
        <w:tabs>
          <w:tab w:val="left" w:pos="325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A254F">
        <w:rPr>
          <w:rFonts w:ascii="Times New Roman" w:hAnsi="Times New Roman" w:cs="Times New Roman"/>
          <w:b/>
          <w:sz w:val="24"/>
          <w:szCs w:val="24"/>
        </w:rPr>
        <w:tab/>
      </w:r>
      <w:r w:rsidR="000A254F">
        <w:rPr>
          <w:rFonts w:ascii="Times New Roman" w:hAnsi="Times New Roman" w:cs="Times New Roman"/>
          <w:b/>
          <w:sz w:val="24"/>
          <w:szCs w:val="24"/>
        </w:rPr>
        <w:tab/>
      </w:r>
      <w:r w:rsidRPr="008A0DC9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15B428D7" w14:textId="77777777" w:rsidR="008A0DC9" w:rsidRDefault="008A0DC9" w:rsidP="00613B27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8F7C93" w14:textId="77777777" w:rsidR="0064176B" w:rsidRDefault="0064176B" w:rsidP="00613B27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176B">
        <w:rPr>
          <w:rFonts w:ascii="Times New Roman" w:hAnsi="Times New Roman" w:cs="Times New Roman"/>
          <w:b/>
          <w:sz w:val="24"/>
          <w:szCs w:val="24"/>
        </w:rPr>
        <w:t>ТЕХНИЧЕСКА СПЕЦИФИКАЦИЯ</w:t>
      </w:r>
      <w:r w:rsidR="003F30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AAADD49" w14:textId="77777777" w:rsidR="000A254F" w:rsidRPr="000A254F" w:rsidRDefault="004C0B9D" w:rsidP="000A254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B9D">
        <w:rPr>
          <w:rFonts w:ascii="Times New Roman" w:eastAsia="Times New Roman" w:hAnsi="Times New Roman" w:cs="Times New Roman"/>
          <w:color w:val="000000"/>
          <w:sz w:val="24"/>
          <w:szCs w:val="24"/>
          <w:lang w:eastAsia="bg-BG" w:bidi="bg-BG"/>
        </w:rPr>
        <w:t xml:space="preserve">За провеждане на вътрешен конкурентен избор по реда на чл. 82, ал. 3 и 4 от ЗОП  с предмет: </w:t>
      </w:r>
      <w:r w:rsidR="000A254F" w:rsidRPr="000A254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„Закупуване на компютърни работни станции (Workstations)“</w:t>
      </w:r>
    </w:p>
    <w:tbl>
      <w:tblPr>
        <w:tblW w:w="9782" w:type="dxa"/>
        <w:tblInd w:w="-3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8"/>
        <w:gridCol w:w="1843"/>
        <w:gridCol w:w="6491"/>
      </w:tblGrid>
      <w:tr w:rsidR="005D0AA7" w:rsidRPr="005D0AA7" w14:paraId="2E40BEB8" w14:textId="77777777" w:rsidTr="005D0AA7">
        <w:trPr>
          <w:trHeight w:val="345"/>
          <w:tblHeader/>
        </w:trPr>
        <w:tc>
          <w:tcPr>
            <w:tcW w:w="1448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7F7F0BE" w14:textId="77777777" w:rsidR="005D0AA7" w:rsidRPr="005D0AA7" w:rsidRDefault="005D0AA7" w:rsidP="005D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bookmarkStart w:id="1" w:name="RANGE!A1:C125"/>
            <w:r w:rsidRPr="005D0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Устройство</w:t>
            </w:r>
            <w:bookmarkEnd w:id="1"/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DDB7DD7" w14:textId="77777777" w:rsidR="005D0AA7" w:rsidRPr="005D0AA7" w:rsidRDefault="005D0AA7" w:rsidP="005D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Показател</w:t>
            </w:r>
          </w:p>
        </w:tc>
        <w:tc>
          <w:tcPr>
            <w:tcW w:w="6491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shd w:val="clear" w:color="000000" w:fill="F2F2F2"/>
            <w:vAlign w:val="center"/>
            <w:hideMark/>
          </w:tcPr>
          <w:p w14:paraId="4877929F" w14:textId="77777777" w:rsidR="005D0AA7" w:rsidRPr="005D0AA7" w:rsidRDefault="005D0AA7" w:rsidP="005D0A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Минимални изисквания</w:t>
            </w:r>
          </w:p>
        </w:tc>
      </w:tr>
      <w:tr w:rsidR="005D0AA7" w:rsidRPr="005D0AA7" w14:paraId="78B9DAAF" w14:textId="77777777" w:rsidTr="005D0AA7">
        <w:trPr>
          <w:trHeight w:val="630"/>
        </w:trPr>
        <w:tc>
          <w:tcPr>
            <w:tcW w:w="1448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7456" w14:textId="77777777" w:rsidR="00045E2D" w:rsidRDefault="00045E2D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[КПУ-1.4</w:t>
            </w:r>
            <w:r w:rsidRPr="00045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]</w:t>
            </w:r>
          </w:p>
          <w:p w14:paraId="5838B266" w14:textId="77777777" w:rsidR="005D0AA7" w:rsidRPr="007E501C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Компютър от типа </w:t>
            </w:r>
            <w:r w:rsidR="00B93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всичко в едно (</w:t>
            </w:r>
            <w:r w:rsidRPr="005D0A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All-in-one</w:t>
            </w:r>
            <w:r w:rsidR="00B9358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)</w:t>
            </w:r>
            <w:r w:rsidR="007E5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bg-BG"/>
              </w:rPr>
              <w:t xml:space="preserve"> – 28 </w:t>
            </w:r>
            <w:r w:rsidR="007E5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броя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E4E0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Процесор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2F9157B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Не по-малко от 4 ядра с не по-малко от 4 нишки (thread); </w:t>
            </w:r>
          </w:p>
        </w:tc>
      </w:tr>
      <w:tr w:rsidR="005D0AA7" w:rsidRPr="005D0AA7" w14:paraId="606A4C2F" w14:textId="77777777" w:rsidTr="005D0AA7">
        <w:trPr>
          <w:trHeight w:val="630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764F6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8EEBB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4AB7312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Тактова честота - базова не по-ниска от 2.80 GHz; </w:t>
            </w:r>
          </w:p>
        </w:tc>
      </w:tr>
      <w:tr w:rsidR="005D0AA7" w:rsidRPr="005D0AA7" w14:paraId="56FDA477" w14:textId="77777777" w:rsidTr="005D0AA7">
        <w:trPr>
          <w:trHeight w:val="630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98E53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D5EB88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1B99107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Тактова честота - максимална не по-малко от 3.60 GHz; </w:t>
            </w:r>
          </w:p>
        </w:tc>
      </w:tr>
      <w:tr w:rsidR="005D0AA7" w:rsidRPr="005D0AA7" w14:paraId="6025DFD6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B4AC9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90EDE3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6031ABF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 по-малко от 6 MB cache;</w:t>
            </w:r>
          </w:p>
        </w:tc>
      </w:tr>
      <w:tr w:rsidR="005D0AA7" w:rsidRPr="005D0AA7" w14:paraId="65ADCEF6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8F567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3007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2E84E9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64 битови инструкции;</w:t>
            </w:r>
          </w:p>
        </w:tc>
      </w:tr>
      <w:tr w:rsidR="005D0AA7" w:rsidRPr="005D0AA7" w14:paraId="3DAA82D6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997FF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E94E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49B1CBE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или еквивалентен</w:t>
            </w:r>
          </w:p>
        </w:tc>
      </w:tr>
      <w:tr w:rsidR="005D0AA7" w:rsidRPr="005D0AA7" w14:paraId="72FD62C1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A0F1A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23D99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Оперативна памет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891F8A9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8 GB 2133 MHz DDR4</w:t>
            </w:r>
          </w:p>
        </w:tc>
      </w:tr>
      <w:tr w:rsidR="005D0AA7" w:rsidRPr="005D0AA7" w14:paraId="01034FF1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26D83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02DE8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Твърд диск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1DE5BC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500 GB хард диск и 256 GB Solid state disk</w:t>
            </w:r>
          </w:p>
        </w:tc>
      </w:tr>
      <w:tr w:rsidR="005D0AA7" w:rsidRPr="005D0AA7" w14:paraId="10B48A7F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E8094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982A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Оптично устройство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7D565F0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DVD±RW</w:t>
            </w:r>
          </w:p>
        </w:tc>
      </w:tr>
      <w:tr w:rsidR="005D0AA7" w:rsidRPr="005D0AA7" w14:paraId="3D6817DA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1E999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B8D05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lang w:eastAsia="bg-BG"/>
              </w:rPr>
              <w:t>BIOS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BDA4CD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UEFI, c възможност за Secure boot</w:t>
            </w:r>
          </w:p>
        </w:tc>
      </w:tr>
      <w:tr w:rsidR="005D0AA7" w:rsidRPr="005D0AA7" w14:paraId="1C8367DF" w14:textId="77777777" w:rsidTr="005D0AA7">
        <w:trPr>
          <w:trHeight w:val="94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7D5B1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DCC9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Видео карта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E8C0407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Поддържаща Full HD резолюция. Допуска се интегрирана и с възможност за използване на споделена памет</w:t>
            </w:r>
          </w:p>
        </w:tc>
      </w:tr>
      <w:tr w:rsidR="005D0AA7" w:rsidRPr="005D0AA7" w14:paraId="1748D500" w14:textId="77777777" w:rsidTr="005D0AA7">
        <w:trPr>
          <w:trHeight w:val="630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349BFE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15224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Мрежова карта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BC8F416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100/1000 Mbps Ethernet, RJ45, Wake On LAN</w:t>
            </w:r>
          </w:p>
        </w:tc>
      </w:tr>
      <w:tr w:rsidR="005D0AA7" w:rsidRPr="005D0AA7" w14:paraId="64B32292" w14:textId="77777777" w:rsidTr="005D0AA7">
        <w:trPr>
          <w:trHeight w:val="94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00EC8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3E7D2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Интерфейси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A4142F8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Минимум 1xUSB 3.0, 4xUSB 2.0, RJ-45, вход за микрофон и изход за слушалки, видео изход</w:t>
            </w:r>
          </w:p>
        </w:tc>
      </w:tr>
      <w:tr w:rsidR="005D0AA7" w:rsidRPr="005D0AA7" w14:paraId="213C2B43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22C41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A50F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Аудио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0D11C6B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Вградено</w:t>
            </w:r>
          </w:p>
        </w:tc>
      </w:tr>
      <w:tr w:rsidR="005D0AA7" w:rsidRPr="005D0AA7" w14:paraId="0B6812F3" w14:textId="77777777" w:rsidTr="005D0AA7">
        <w:trPr>
          <w:trHeight w:val="1260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45C85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101D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Допълнителни изисквания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86D1268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Наличие на вграден TPM 2.0 (Trusted platform module) чип или еквивалент. Възможност за хардуерно заключване на USB портовете</w:t>
            </w:r>
          </w:p>
        </w:tc>
      </w:tr>
      <w:tr w:rsidR="005D0AA7" w:rsidRPr="005D0AA7" w14:paraId="74AEBD80" w14:textId="77777777" w:rsidTr="005D0AA7">
        <w:trPr>
          <w:trHeight w:val="630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ABAECC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D9CA0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Кутия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54EA222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All-in-one, всичко в едно интегрирани компютър и монитор</w:t>
            </w:r>
          </w:p>
        </w:tc>
      </w:tr>
      <w:tr w:rsidR="005D0AA7" w:rsidRPr="005D0AA7" w14:paraId="373B8908" w14:textId="77777777" w:rsidTr="005D0AA7">
        <w:trPr>
          <w:trHeight w:val="94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8DED1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8F9ED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Захранващ блок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F18D8A2" w14:textId="77777777" w:rsidR="005D0AA7" w:rsidRPr="005D0AA7" w:rsidRDefault="00992A03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</w:t>
            </w:r>
            <w:r w:rsidR="005D0AA7"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сигуряващ безпроблемна работа при пълно натоварване</w:t>
            </w:r>
          </w:p>
        </w:tc>
      </w:tr>
      <w:tr w:rsidR="005D0AA7" w:rsidRPr="005D0AA7" w14:paraId="4FBB7113" w14:textId="77777777" w:rsidTr="005D0AA7">
        <w:trPr>
          <w:trHeight w:val="94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4CB01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A9B4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Стойка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E3704AE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 възможност за регулиране на височината, наклона и завъртане наляво-надясно</w:t>
            </w:r>
          </w:p>
        </w:tc>
      </w:tr>
      <w:tr w:rsidR="005D0AA7" w:rsidRPr="005D0AA7" w14:paraId="382A657C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EDC9C8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2DC5E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Тип на монитора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8ACCC68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TFT LED или еквивалентен</w:t>
            </w:r>
          </w:p>
        </w:tc>
      </w:tr>
      <w:tr w:rsidR="005D0AA7" w:rsidRPr="005D0AA7" w14:paraId="16D10DB1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40643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055D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Размер на дисплея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567B680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 по-малко от 21.5 инча</w:t>
            </w:r>
          </w:p>
        </w:tc>
      </w:tr>
      <w:tr w:rsidR="005D0AA7" w:rsidRPr="005D0AA7" w14:paraId="012CD454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6F3D3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4CC28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Резолюция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D8E097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Не по-ниска от 1920 x 1080 (Full HD)</w:t>
            </w:r>
          </w:p>
        </w:tc>
      </w:tr>
      <w:tr w:rsidR="005D0AA7" w:rsidRPr="005D0AA7" w14:paraId="4F8231D7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A5B54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E83ED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Формат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747FB57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16:09</w:t>
            </w:r>
          </w:p>
        </w:tc>
      </w:tr>
      <w:tr w:rsidR="005D0AA7" w:rsidRPr="005D0AA7" w14:paraId="6F71BB60" w14:textId="77777777" w:rsidTr="005D0AA7">
        <w:trPr>
          <w:trHeight w:val="630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EDAE6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8292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Мултимедия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3FDECC8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Интегрирани камера, микрофон и високоговорители</w:t>
            </w:r>
          </w:p>
        </w:tc>
      </w:tr>
      <w:tr w:rsidR="005D0AA7" w:rsidRPr="005D0AA7" w14:paraId="3AF895A7" w14:textId="77777777" w:rsidTr="005D0AA7">
        <w:trPr>
          <w:trHeight w:val="31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E427D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9B5E9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Сертификати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35849944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TCO или еквивалент</w:t>
            </w:r>
          </w:p>
        </w:tc>
      </w:tr>
      <w:tr w:rsidR="005D0AA7" w:rsidRPr="005D0AA7" w14:paraId="21734F58" w14:textId="77777777" w:rsidTr="005D0AA7">
        <w:trPr>
          <w:trHeight w:val="94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1FA3D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D672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Съвместимост на предложения модел компютър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9E496A1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Операционни системи: MS Windows 7 Pro/8/8.1/10 Pro (32/64bit) от Windows Certified Products List (WCPL)</w:t>
            </w:r>
          </w:p>
        </w:tc>
      </w:tr>
      <w:tr w:rsidR="005D0AA7" w:rsidRPr="005D0AA7" w14:paraId="4FD7286F" w14:textId="77777777" w:rsidTr="005D0AA7">
        <w:trPr>
          <w:trHeight w:val="94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7A6ED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BC8A3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49CD654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Софтуер: MS Office Professional 2013; MS Office Professional 2016, Adobe Acrobat Reader,  Abby Fine Reader, AutoCAD</w:t>
            </w:r>
          </w:p>
        </w:tc>
      </w:tr>
      <w:tr w:rsidR="005D0AA7" w:rsidRPr="005D0AA7" w14:paraId="57E54DD7" w14:textId="77777777" w:rsidTr="005D0AA7">
        <w:trPr>
          <w:trHeight w:val="630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714F3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73F6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Операционна система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60C7B5B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Инсталирана и активирана операционна система MS Windows 10 Pro (64bit) OEM </w:t>
            </w:r>
          </w:p>
        </w:tc>
      </w:tr>
      <w:tr w:rsidR="005D0AA7" w:rsidRPr="005D0AA7" w14:paraId="5173C9B3" w14:textId="77777777" w:rsidTr="005D0AA7">
        <w:trPr>
          <w:trHeight w:val="945"/>
        </w:trPr>
        <w:tc>
          <w:tcPr>
            <w:tcW w:w="1448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80DA5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032EE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Захранващ кабел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48EB2F2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Да бъде съвместим с контакт тип „Шуко“ – CEE 7/3 и CEE 7/5 или еквивалентно, с дължина не по-малко от 1,5 метра</w:t>
            </w:r>
          </w:p>
        </w:tc>
      </w:tr>
      <w:tr w:rsidR="005D0AA7" w:rsidRPr="005D0AA7" w14:paraId="6CCE6A3F" w14:textId="77777777" w:rsidTr="005D0AA7">
        <w:trPr>
          <w:trHeight w:val="945"/>
        </w:trPr>
        <w:tc>
          <w:tcPr>
            <w:tcW w:w="1448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DC56C" w14:textId="77777777" w:rsidR="00045E2D" w:rsidRDefault="00045E2D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[КПУ-1.8</w:t>
            </w:r>
            <w:r w:rsidRPr="00045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]</w:t>
            </w:r>
          </w:p>
          <w:p w14:paraId="455BA191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Клавиатура I вид</w:t>
            </w:r>
            <w:r w:rsidR="007E5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– 28 броя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20FA4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Начина на свързване към компютъра, тип надписване, други</w:t>
            </w:r>
          </w:p>
        </w:tc>
        <w:tc>
          <w:tcPr>
            <w:tcW w:w="6491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22EE9DB" w14:textId="77777777" w:rsidR="005D0AA7" w:rsidRPr="005D0AA7" w:rsidRDefault="005D0AA7" w:rsidP="005D0AA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USB, гравирана/надписана с English (US) и кирилица по БДС</w:t>
            </w:r>
          </w:p>
        </w:tc>
      </w:tr>
      <w:tr w:rsidR="005D0AA7" w:rsidRPr="005D0AA7" w14:paraId="3BD7C65C" w14:textId="77777777" w:rsidTr="005D0AA7">
        <w:trPr>
          <w:trHeight w:val="960"/>
        </w:trPr>
        <w:tc>
          <w:tcPr>
            <w:tcW w:w="1448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DE1C" w14:textId="77777777" w:rsidR="00045E2D" w:rsidRDefault="00045E2D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[КПУ-1.10</w:t>
            </w:r>
            <w:r w:rsidRPr="00045E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]</w:t>
            </w:r>
          </w:p>
          <w:p w14:paraId="2C2BAF51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>Мишка</w:t>
            </w:r>
            <w:r w:rsidR="007E50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  <w:t xml:space="preserve"> – 28 броя</w:t>
            </w:r>
          </w:p>
        </w:tc>
        <w:tc>
          <w:tcPr>
            <w:tcW w:w="1843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1736B" w14:textId="77777777" w:rsidR="005D0AA7" w:rsidRPr="005D0AA7" w:rsidRDefault="005D0AA7" w:rsidP="005D0A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Начина на свързване към компютъра, тип, други</w:t>
            </w:r>
          </w:p>
        </w:tc>
        <w:tc>
          <w:tcPr>
            <w:tcW w:w="6491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3E5A42B" w14:textId="77777777" w:rsidR="005D0AA7" w:rsidRPr="005D0AA7" w:rsidRDefault="005D0AA7" w:rsidP="00045E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5D0A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U</w:t>
            </w:r>
            <w:r w:rsidR="00045E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SB, двубутонна, скрол, оптична</w:t>
            </w:r>
          </w:p>
        </w:tc>
      </w:tr>
    </w:tbl>
    <w:p w14:paraId="5FE18EDD" w14:textId="77777777" w:rsidR="0064176B" w:rsidRDefault="0064176B" w:rsidP="0064176B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328D26" w14:textId="77777777" w:rsidR="00613B27" w:rsidRPr="00486EC3" w:rsidRDefault="00486EC3" w:rsidP="00486EC3">
      <w:pPr>
        <w:tabs>
          <w:tab w:val="left" w:pos="3255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486EC3">
        <w:rPr>
          <w:rFonts w:ascii="Times New Roman" w:hAnsi="Times New Roman" w:cs="Times New Roman"/>
          <w:i/>
          <w:sz w:val="24"/>
          <w:szCs w:val="24"/>
        </w:rPr>
        <w:t>Всяко посочване на конкретен стандарт, спецификация, техническо одобрение, техническа референция, марка или други следва да се разбират за посочените или еквивалентни.</w:t>
      </w:r>
    </w:p>
    <w:p w14:paraId="0D5DD4FB" w14:textId="77777777" w:rsidR="00613B27" w:rsidRDefault="00613B27" w:rsidP="0064176B">
      <w:pPr>
        <w:tabs>
          <w:tab w:val="left" w:pos="325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C0637E" w14:textId="77777777" w:rsidR="00613B27" w:rsidRPr="0064176B" w:rsidRDefault="00613B27" w:rsidP="005D0AA7">
      <w:pPr>
        <w:tabs>
          <w:tab w:val="left" w:pos="325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613B27" w:rsidRPr="0064176B" w:rsidSect="005D0AA7">
      <w:headerReference w:type="default" r:id="rId6"/>
      <w:footerReference w:type="default" r:id="rId7"/>
      <w:pgSz w:w="11906" w:h="16838"/>
      <w:pgMar w:top="1417" w:right="1417" w:bottom="1417" w:left="1417" w:header="42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2DD9D" w14:textId="77777777" w:rsidR="00296812" w:rsidRDefault="00296812" w:rsidP="0064176B">
      <w:pPr>
        <w:spacing w:after="0" w:line="240" w:lineRule="auto"/>
      </w:pPr>
      <w:r>
        <w:separator/>
      </w:r>
    </w:p>
  </w:endnote>
  <w:endnote w:type="continuationSeparator" w:id="0">
    <w:p w14:paraId="32A59EAA" w14:textId="77777777" w:rsidR="00296812" w:rsidRDefault="00296812" w:rsidP="00641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1577698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14:paraId="61370630" w14:textId="3835231A" w:rsidR="005D0AA7" w:rsidRPr="005D0AA7" w:rsidRDefault="005D0AA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5D0AA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D0AA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D0AA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238C1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5D0AA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6F555D4" w14:textId="77777777" w:rsidR="005D0AA7" w:rsidRDefault="005D0A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DF2A5E" w14:textId="77777777" w:rsidR="00296812" w:rsidRDefault="00296812" w:rsidP="0064176B">
      <w:pPr>
        <w:spacing w:after="0" w:line="240" w:lineRule="auto"/>
      </w:pPr>
      <w:r>
        <w:separator/>
      </w:r>
    </w:p>
  </w:footnote>
  <w:footnote w:type="continuationSeparator" w:id="0">
    <w:p w14:paraId="203BDFB8" w14:textId="77777777" w:rsidR="00296812" w:rsidRDefault="00296812" w:rsidP="006417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F1465F" w14:textId="77777777" w:rsidR="00613B27" w:rsidRPr="008A0DC9" w:rsidRDefault="008A0DC9" w:rsidP="008A0DC9">
    <w:pPr>
      <w:pStyle w:val="Header"/>
      <w:rPr>
        <w:lang w:val="en-US"/>
      </w:rPr>
    </w:pPr>
    <w:r>
      <w:rPr>
        <w:lang w:val="en-US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6B"/>
    <w:rsid w:val="00045E2D"/>
    <w:rsid w:val="0004700E"/>
    <w:rsid w:val="00066807"/>
    <w:rsid w:val="000A254F"/>
    <w:rsid w:val="001D75B8"/>
    <w:rsid w:val="001E6F40"/>
    <w:rsid w:val="00296812"/>
    <w:rsid w:val="0038153B"/>
    <w:rsid w:val="003F30DC"/>
    <w:rsid w:val="004238C1"/>
    <w:rsid w:val="00486EC3"/>
    <w:rsid w:val="004C0B9D"/>
    <w:rsid w:val="005D0AA7"/>
    <w:rsid w:val="00613B27"/>
    <w:rsid w:val="0064176B"/>
    <w:rsid w:val="007E501C"/>
    <w:rsid w:val="008A0DC9"/>
    <w:rsid w:val="008B41B4"/>
    <w:rsid w:val="00902D4D"/>
    <w:rsid w:val="00992A03"/>
    <w:rsid w:val="00A03D90"/>
    <w:rsid w:val="00AA783E"/>
    <w:rsid w:val="00AD5630"/>
    <w:rsid w:val="00AE1556"/>
    <w:rsid w:val="00B77A31"/>
    <w:rsid w:val="00B93584"/>
    <w:rsid w:val="00D82A1E"/>
    <w:rsid w:val="00E553FD"/>
    <w:rsid w:val="00F02850"/>
    <w:rsid w:val="00FB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542A40"/>
  <w15:docId w15:val="{BE978C85-3F2F-4214-8556-FB0393B5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1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76B"/>
  </w:style>
  <w:style w:type="paragraph" w:styleId="Footer">
    <w:name w:val="footer"/>
    <w:basedOn w:val="Normal"/>
    <w:link w:val="FooterChar"/>
    <w:uiPriority w:val="99"/>
    <w:unhideWhenUsed/>
    <w:rsid w:val="00641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76B"/>
  </w:style>
  <w:style w:type="character" w:styleId="CommentReference">
    <w:name w:val="annotation reference"/>
    <w:basedOn w:val="DefaultParagraphFont"/>
    <w:uiPriority w:val="99"/>
    <w:semiHidden/>
    <w:unhideWhenUsed/>
    <w:rsid w:val="008B41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41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41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41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41B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41B4"/>
    <w:rPr>
      <w:rFonts w:ascii="Tahoma" w:hAnsi="Tahoma" w:cs="Tahoma"/>
      <w:sz w:val="16"/>
      <w:szCs w:val="16"/>
    </w:rPr>
  </w:style>
  <w:style w:type="paragraph" w:customStyle="1" w:styleId="NoSpacing1">
    <w:name w:val="No Spacing1"/>
    <w:next w:val="NoSpacing"/>
    <w:uiPriority w:val="1"/>
    <w:qFormat/>
    <w:rsid w:val="001E6F40"/>
    <w:pPr>
      <w:spacing w:after="0" w:line="240" w:lineRule="auto"/>
    </w:pPr>
  </w:style>
  <w:style w:type="paragraph" w:styleId="NoSpacing">
    <w:name w:val="No Spacing"/>
    <w:uiPriority w:val="1"/>
    <w:qFormat/>
    <w:rsid w:val="001E6F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Finance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Съева-Стаменкова</dc:creator>
  <cp:lastModifiedBy>Hubavinka Vasileva</cp:lastModifiedBy>
  <cp:revision>2</cp:revision>
  <cp:lastPrinted>2019-01-24T15:08:00Z</cp:lastPrinted>
  <dcterms:created xsi:type="dcterms:W3CDTF">2021-03-08T07:30:00Z</dcterms:created>
  <dcterms:modified xsi:type="dcterms:W3CDTF">2021-03-08T07:30:00Z</dcterms:modified>
</cp:coreProperties>
</file>