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53592" w14:textId="77777777" w:rsidR="00B72140" w:rsidRDefault="00B72140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2451188" w14:textId="77777777" w:rsidR="00E774D9" w:rsidRDefault="00E774D9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EBE7309" w14:textId="77777777" w:rsidR="00E774D9" w:rsidRDefault="00E774D9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B4FF7F0" w14:textId="77777777" w:rsidR="00B72140" w:rsidRDefault="00B72140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7370">
        <w:rPr>
          <w:rFonts w:ascii="Times New Roman" w:hAnsi="Times New Roman" w:cs="Times New Roman"/>
          <w:b/>
          <w:sz w:val="28"/>
          <w:szCs w:val="28"/>
          <w:u w:val="single"/>
        </w:rPr>
        <w:t>УКАЗАНИЕ КЪМ УЧАСТНИЦИТЕ</w:t>
      </w:r>
    </w:p>
    <w:p w14:paraId="35E77998" w14:textId="77777777" w:rsidR="0060636B" w:rsidRPr="002516D3" w:rsidRDefault="0060636B" w:rsidP="006063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2516D3">
        <w:rPr>
          <w:rFonts w:ascii="Times New Roman" w:hAnsi="Times New Roman" w:cs="Times New Roman"/>
          <w:sz w:val="24"/>
          <w:szCs w:val="24"/>
        </w:rPr>
        <w:t xml:space="preserve">ъм документация за обществена поръчка с предмет </w:t>
      </w:r>
    </w:p>
    <w:p w14:paraId="0C309A08" w14:textId="77777777" w:rsidR="0060636B" w:rsidRPr="002516D3" w:rsidRDefault="0060636B" w:rsidP="0060636B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2516D3">
        <w:rPr>
          <w:rFonts w:ascii="Times New Roman" w:hAnsi="Times New Roman" w:cs="Times New Roman"/>
          <w:sz w:val="24"/>
          <w:szCs w:val="24"/>
        </w:rPr>
        <w:tab/>
      </w:r>
    </w:p>
    <w:p w14:paraId="3F91E844" w14:textId="77777777" w:rsidR="002C62BE" w:rsidRPr="000678D7" w:rsidRDefault="002C62BE" w:rsidP="002C62BE">
      <w:pPr>
        <w:pStyle w:val="Text1"/>
        <w:ind w:left="0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678D7">
        <w:rPr>
          <w:rFonts w:ascii="Times New Roman" w:hAnsi="Times New Roman"/>
          <w:b/>
          <w:bCs/>
          <w:sz w:val="24"/>
          <w:szCs w:val="24"/>
          <w:lang w:val="bg-BG"/>
        </w:rPr>
        <w:t>„Предоставяне на услуги, свързани с организиране на събития и мероприятия по Оперативна програма „Развитие на човешките ресурси”</w:t>
      </w:r>
    </w:p>
    <w:p w14:paraId="5B885DDB" w14:textId="77777777" w:rsidR="00E774D9" w:rsidRDefault="00E774D9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9857CA4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10B7080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E7BEEF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B94A7E6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0F9EA8F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A85F25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C56D733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A8A8150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8FC655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CB896C6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7D1959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A4248FE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BF71410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C970D8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AFAEFCC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7CE6384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3CC82EB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7C71B2F" w14:textId="77777777" w:rsidR="0060636B" w:rsidRDefault="0060636B" w:rsidP="00B7214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C6A9B30" w14:textId="77777777" w:rsidR="00ED1982" w:rsidRDefault="00ED1982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bg-BG"/>
        </w:rPr>
        <w:id w:val="-107928623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0D0545C" w14:textId="77777777" w:rsidR="00AB0373" w:rsidRPr="00E774D9" w:rsidRDefault="00AB0373">
          <w:pPr>
            <w:pStyle w:val="TOCHeading"/>
            <w:rPr>
              <w:rFonts w:ascii="Times New Roman" w:hAnsi="Times New Roman" w:cs="Times New Roman"/>
              <w:b/>
              <w:color w:val="auto"/>
              <w:sz w:val="24"/>
              <w:szCs w:val="24"/>
              <w:u w:val="single"/>
              <w:lang w:val="bg-BG"/>
            </w:rPr>
          </w:pPr>
          <w:r w:rsidRPr="00E774D9">
            <w:rPr>
              <w:rFonts w:ascii="Times New Roman" w:hAnsi="Times New Roman" w:cs="Times New Roman"/>
              <w:b/>
              <w:color w:val="auto"/>
              <w:sz w:val="24"/>
              <w:szCs w:val="24"/>
              <w:u w:val="single"/>
              <w:lang w:val="bg-BG"/>
            </w:rPr>
            <w:t>СЪДЪРЖАНИЕ</w:t>
          </w:r>
        </w:p>
        <w:p w14:paraId="134111AF" w14:textId="3B4C0BC6" w:rsidR="00CA756B" w:rsidRDefault="00AB0373">
          <w:pPr>
            <w:pStyle w:val="TOC1"/>
            <w:tabs>
              <w:tab w:val="left" w:pos="440"/>
              <w:tab w:val="right" w:leader="dot" w:pos="9205"/>
            </w:tabs>
            <w:rPr>
              <w:rFonts w:eastAsiaTheme="minorEastAsia"/>
              <w:b w:val="0"/>
              <w:bCs w:val="0"/>
              <w:caps w:val="0"/>
              <w:noProof/>
              <w:sz w:val="22"/>
              <w:szCs w:val="22"/>
              <w:lang w:eastAsia="bg-BG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9396474" w:history="1">
            <w:r w:rsidR="00CA756B" w:rsidRPr="002341EF">
              <w:rPr>
                <w:rStyle w:val="Hyperlink"/>
                <w:rFonts w:ascii="Times New Roman" w:hAnsi="Times New Roman" w:cs="Times New Roman"/>
                <w:noProof/>
              </w:rPr>
              <w:t>I.</w:t>
            </w:r>
            <w:r w:rsidR="00CA756B">
              <w:rPr>
                <w:rFonts w:eastAsiaTheme="minorEastAsia"/>
                <w:b w:val="0"/>
                <w:bCs w:val="0"/>
                <w:caps w:val="0"/>
                <w:noProof/>
                <w:sz w:val="22"/>
                <w:szCs w:val="22"/>
                <w:lang w:eastAsia="bg-BG"/>
              </w:rPr>
              <w:tab/>
            </w:r>
            <w:r w:rsidR="00CA756B" w:rsidRPr="002341EF">
              <w:rPr>
                <w:rStyle w:val="Hyperlink"/>
                <w:rFonts w:ascii="Times New Roman" w:hAnsi="Times New Roman" w:cs="Times New Roman"/>
                <w:noProof/>
              </w:rPr>
              <w:t>ОСНОВНИ ПОЛОЖЕНИЯ</w:t>
            </w:r>
            <w:r w:rsidR="00CA756B">
              <w:rPr>
                <w:noProof/>
                <w:webHidden/>
              </w:rPr>
              <w:tab/>
            </w:r>
            <w:r w:rsidR="00CA756B">
              <w:rPr>
                <w:noProof/>
                <w:webHidden/>
              </w:rPr>
              <w:fldChar w:fldCharType="begin"/>
            </w:r>
            <w:r w:rsidR="00CA756B">
              <w:rPr>
                <w:noProof/>
                <w:webHidden/>
              </w:rPr>
              <w:instrText xml:space="preserve"> PAGEREF _Toc459396474 \h </w:instrText>
            </w:r>
            <w:r w:rsidR="00CA756B">
              <w:rPr>
                <w:noProof/>
                <w:webHidden/>
              </w:rPr>
            </w:r>
            <w:r w:rsidR="00CA756B">
              <w:rPr>
                <w:noProof/>
                <w:webHidden/>
              </w:rPr>
              <w:fldChar w:fldCharType="separate"/>
            </w:r>
            <w:r w:rsidR="005A2CD3">
              <w:rPr>
                <w:noProof/>
                <w:webHidden/>
              </w:rPr>
              <w:t>3</w:t>
            </w:r>
            <w:r w:rsidR="00CA756B">
              <w:rPr>
                <w:noProof/>
                <w:webHidden/>
              </w:rPr>
              <w:fldChar w:fldCharType="end"/>
            </w:r>
          </w:hyperlink>
        </w:p>
        <w:p w14:paraId="42502C42" w14:textId="00FE24A9" w:rsidR="00CA756B" w:rsidRDefault="00D01A74">
          <w:pPr>
            <w:pStyle w:val="TOC1"/>
            <w:tabs>
              <w:tab w:val="left" w:pos="440"/>
              <w:tab w:val="right" w:leader="dot" w:pos="9205"/>
            </w:tabs>
            <w:rPr>
              <w:rFonts w:eastAsiaTheme="minorEastAsia"/>
              <w:b w:val="0"/>
              <w:bCs w:val="0"/>
              <w:caps w:val="0"/>
              <w:noProof/>
              <w:sz w:val="22"/>
              <w:szCs w:val="22"/>
              <w:lang w:eastAsia="bg-BG"/>
            </w:rPr>
          </w:pPr>
          <w:hyperlink w:anchor="_Toc459396475" w:history="1">
            <w:r w:rsidR="00CA756B" w:rsidRPr="002341EF">
              <w:rPr>
                <w:rStyle w:val="Hyperlink"/>
                <w:rFonts w:ascii="Times New Roman" w:hAnsi="Times New Roman" w:cs="Times New Roman"/>
                <w:noProof/>
              </w:rPr>
              <w:t>II.</w:t>
            </w:r>
            <w:r w:rsidR="00CA756B">
              <w:rPr>
                <w:rFonts w:eastAsiaTheme="minorEastAsia"/>
                <w:b w:val="0"/>
                <w:bCs w:val="0"/>
                <w:caps w:val="0"/>
                <w:noProof/>
                <w:sz w:val="22"/>
                <w:szCs w:val="22"/>
                <w:lang w:eastAsia="bg-BG"/>
              </w:rPr>
              <w:tab/>
            </w:r>
            <w:r w:rsidR="00CA756B" w:rsidRPr="002341EF">
              <w:rPr>
                <w:rStyle w:val="Hyperlink"/>
                <w:rFonts w:ascii="Times New Roman" w:hAnsi="Times New Roman" w:cs="Times New Roman"/>
                <w:noProof/>
              </w:rPr>
              <w:t>Критерий за възлагане на поръчката</w:t>
            </w:r>
            <w:r w:rsidR="00CA756B">
              <w:rPr>
                <w:noProof/>
                <w:webHidden/>
              </w:rPr>
              <w:tab/>
            </w:r>
            <w:r w:rsidR="00CA756B">
              <w:rPr>
                <w:noProof/>
                <w:webHidden/>
              </w:rPr>
              <w:fldChar w:fldCharType="begin"/>
            </w:r>
            <w:r w:rsidR="00CA756B">
              <w:rPr>
                <w:noProof/>
                <w:webHidden/>
              </w:rPr>
              <w:instrText xml:space="preserve"> PAGEREF _Toc459396475 \h </w:instrText>
            </w:r>
            <w:r w:rsidR="00CA756B">
              <w:rPr>
                <w:noProof/>
                <w:webHidden/>
              </w:rPr>
            </w:r>
            <w:r w:rsidR="00CA756B">
              <w:rPr>
                <w:noProof/>
                <w:webHidden/>
              </w:rPr>
              <w:fldChar w:fldCharType="separate"/>
            </w:r>
            <w:r w:rsidR="005A2CD3">
              <w:rPr>
                <w:noProof/>
                <w:webHidden/>
              </w:rPr>
              <w:t>3</w:t>
            </w:r>
            <w:r w:rsidR="00CA756B">
              <w:rPr>
                <w:noProof/>
                <w:webHidden/>
              </w:rPr>
              <w:fldChar w:fldCharType="end"/>
            </w:r>
          </w:hyperlink>
        </w:p>
        <w:p w14:paraId="18BEB6F9" w14:textId="5FCFFC64" w:rsidR="00CA756B" w:rsidRDefault="00D01A74">
          <w:pPr>
            <w:pStyle w:val="TOC1"/>
            <w:tabs>
              <w:tab w:val="right" w:leader="dot" w:pos="9205"/>
            </w:tabs>
            <w:rPr>
              <w:rFonts w:eastAsiaTheme="minorEastAsia"/>
              <w:b w:val="0"/>
              <w:bCs w:val="0"/>
              <w:caps w:val="0"/>
              <w:noProof/>
              <w:sz w:val="22"/>
              <w:szCs w:val="22"/>
              <w:lang w:eastAsia="bg-BG"/>
            </w:rPr>
          </w:pPr>
          <w:hyperlink w:anchor="_Toc459396476" w:history="1">
            <w:r w:rsidR="00CA756B" w:rsidRPr="002341EF">
              <w:rPr>
                <w:rStyle w:val="Hyperlink"/>
                <w:rFonts w:ascii="Times New Roman" w:eastAsia="Times New Roman" w:hAnsi="Times New Roman" w:cs="Times New Roman"/>
                <w:noProof/>
                <w:lang w:val="en-US" w:eastAsia="bg-BG"/>
              </w:rPr>
              <w:t xml:space="preserve">III. </w:t>
            </w:r>
            <w:r w:rsidR="00CA756B" w:rsidRPr="002341EF">
              <w:rPr>
                <w:rStyle w:val="Hyperlink"/>
                <w:rFonts w:ascii="Times New Roman" w:eastAsia="Times New Roman" w:hAnsi="Times New Roman" w:cs="Times New Roman"/>
                <w:noProof/>
                <w:lang w:eastAsia="bg-BG"/>
              </w:rPr>
              <w:t>Изисквания към участниците в процедурата</w:t>
            </w:r>
            <w:r w:rsidR="00CA756B">
              <w:rPr>
                <w:noProof/>
                <w:webHidden/>
              </w:rPr>
              <w:tab/>
            </w:r>
            <w:r w:rsidR="00CA756B">
              <w:rPr>
                <w:noProof/>
                <w:webHidden/>
              </w:rPr>
              <w:fldChar w:fldCharType="begin"/>
            </w:r>
            <w:r w:rsidR="00CA756B">
              <w:rPr>
                <w:noProof/>
                <w:webHidden/>
              </w:rPr>
              <w:instrText xml:space="preserve"> PAGEREF _Toc459396476 \h </w:instrText>
            </w:r>
            <w:r w:rsidR="00CA756B">
              <w:rPr>
                <w:noProof/>
                <w:webHidden/>
              </w:rPr>
            </w:r>
            <w:r w:rsidR="00CA756B">
              <w:rPr>
                <w:noProof/>
                <w:webHidden/>
              </w:rPr>
              <w:fldChar w:fldCharType="separate"/>
            </w:r>
            <w:r w:rsidR="005A2CD3">
              <w:rPr>
                <w:noProof/>
                <w:webHidden/>
              </w:rPr>
              <w:t>3</w:t>
            </w:r>
            <w:r w:rsidR="00CA756B">
              <w:rPr>
                <w:noProof/>
                <w:webHidden/>
              </w:rPr>
              <w:fldChar w:fldCharType="end"/>
            </w:r>
          </w:hyperlink>
        </w:p>
        <w:p w14:paraId="677E1D83" w14:textId="652E00A5" w:rsidR="00CA756B" w:rsidRDefault="00D01A74">
          <w:pPr>
            <w:pStyle w:val="TOC1"/>
            <w:tabs>
              <w:tab w:val="left" w:pos="660"/>
              <w:tab w:val="right" w:leader="dot" w:pos="9205"/>
            </w:tabs>
            <w:rPr>
              <w:rFonts w:eastAsiaTheme="minorEastAsia"/>
              <w:b w:val="0"/>
              <w:bCs w:val="0"/>
              <w:caps w:val="0"/>
              <w:noProof/>
              <w:sz w:val="22"/>
              <w:szCs w:val="22"/>
              <w:lang w:eastAsia="bg-BG"/>
            </w:rPr>
          </w:pPr>
          <w:hyperlink w:anchor="_Toc459396477" w:history="1">
            <w:r w:rsidR="00CA756B" w:rsidRPr="002341EF">
              <w:rPr>
                <w:rStyle w:val="Hyperlink"/>
                <w:rFonts w:ascii="Times New Roman" w:eastAsia="Times New Roman" w:hAnsi="Times New Roman" w:cs="Times New Roman"/>
                <w:noProof/>
                <w:lang w:eastAsia="bg-BG"/>
              </w:rPr>
              <w:t>IV.</w:t>
            </w:r>
            <w:r w:rsidR="00CA756B">
              <w:rPr>
                <w:rFonts w:eastAsiaTheme="minorEastAsia"/>
                <w:b w:val="0"/>
                <w:bCs w:val="0"/>
                <w:caps w:val="0"/>
                <w:noProof/>
                <w:sz w:val="22"/>
                <w:szCs w:val="22"/>
                <w:lang w:eastAsia="bg-BG"/>
              </w:rPr>
              <w:tab/>
            </w:r>
            <w:r w:rsidR="00CA756B" w:rsidRPr="002341EF">
              <w:rPr>
                <w:rStyle w:val="Hyperlink"/>
                <w:rFonts w:ascii="Times New Roman" w:eastAsia="Times New Roman" w:hAnsi="Times New Roman" w:cs="Times New Roman"/>
                <w:noProof/>
                <w:lang w:eastAsia="bg-BG"/>
              </w:rPr>
              <w:t>КРИТЕРИИ ЗА ПОДБОР</w:t>
            </w:r>
            <w:r w:rsidR="00CA756B">
              <w:rPr>
                <w:noProof/>
                <w:webHidden/>
              </w:rPr>
              <w:tab/>
            </w:r>
            <w:r w:rsidR="00CA756B">
              <w:rPr>
                <w:noProof/>
                <w:webHidden/>
              </w:rPr>
              <w:fldChar w:fldCharType="begin"/>
            </w:r>
            <w:r w:rsidR="00CA756B">
              <w:rPr>
                <w:noProof/>
                <w:webHidden/>
              </w:rPr>
              <w:instrText xml:space="preserve"> PAGEREF _Toc459396477 \h </w:instrText>
            </w:r>
            <w:r w:rsidR="00CA756B">
              <w:rPr>
                <w:noProof/>
                <w:webHidden/>
              </w:rPr>
            </w:r>
            <w:r w:rsidR="00CA756B">
              <w:rPr>
                <w:noProof/>
                <w:webHidden/>
              </w:rPr>
              <w:fldChar w:fldCharType="separate"/>
            </w:r>
            <w:r w:rsidR="005A2CD3">
              <w:rPr>
                <w:noProof/>
                <w:webHidden/>
              </w:rPr>
              <w:t>4</w:t>
            </w:r>
            <w:r w:rsidR="00CA756B">
              <w:rPr>
                <w:noProof/>
                <w:webHidden/>
              </w:rPr>
              <w:fldChar w:fldCharType="end"/>
            </w:r>
          </w:hyperlink>
        </w:p>
        <w:p w14:paraId="6C3F0720" w14:textId="784D3170" w:rsidR="00CA756B" w:rsidRDefault="00D01A74">
          <w:pPr>
            <w:pStyle w:val="TOC1"/>
            <w:tabs>
              <w:tab w:val="right" w:leader="dot" w:pos="9205"/>
            </w:tabs>
            <w:rPr>
              <w:rFonts w:eastAsiaTheme="minorEastAsia"/>
              <w:b w:val="0"/>
              <w:bCs w:val="0"/>
              <w:caps w:val="0"/>
              <w:noProof/>
              <w:sz w:val="22"/>
              <w:szCs w:val="22"/>
              <w:lang w:eastAsia="bg-BG"/>
            </w:rPr>
          </w:pPr>
          <w:hyperlink w:anchor="_Toc459396478" w:history="1">
            <w:r w:rsidR="00CA756B" w:rsidRPr="002341EF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V.</w:t>
            </w:r>
            <w:r w:rsidR="00CA756B" w:rsidRPr="002341EF">
              <w:rPr>
                <w:rStyle w:val="Hyperlink"/>
                <w:rFonts w:ascii="Times New Roman" w:hAnsi="Times New Roman" w:cs="Times New Roman"/>
                <w:noProof/>
              </w:rPr>
              <w:t xml:space="preserve"> Подготовка и съдържание на офертите</w:t>
            </w:r>
            <w:r w:rsidR="00CA756B">
              <w:rPr>
                <w:noProof/>
                <w:webHidden/>
              </w:rPr>
              <w:tab/>
            </w:r>
            <w:r w:rsidR="00CA756B">
              <w:rPr>
                <w:noProof/>
                <w:webHidden/>
              </w:rPr>
              <w:fldChar w:fldCharType="begin"/>
            </w:r>
            <w:r w:rsidR="00CA756B">
              <w:rPr>
                <w:noProof/>
                <w:webHidden/>
              </w:rPr>
              <w:instrText xml:space="preserve"> PAGEREF _Toc459396478 \h </w:instrText>
            </w:r>
            <w:r w:rsidR="00CA756B">
              <w:rPr>
                <w:noProof/>
                <w:webHidden/>
              </w:rPr>
            </w:r>
            <w:r w:rsidR="00CA756B">
              <w:rPr>
                <w:noProof/>
                <w:webHidden/>
              </w:rPr>
              <w:fldChar w:fldCharType="separate"/>
            </w:r>
            <w:r w:rsidR="005A2CD3">
              <w:rPr>
                <w:noProof/>
                <w:webHidden/>
              </w:rPr>
              <w:t>5</w:t>
            </w:r>
            <w:r w:rsidR="00CA756B">
              <w:rPr>
                <w:noProof/>
                <w:webHidden/>
              </w:rPr>
              <w:fldChar w:fldCharType="end"/>
            </w:r>
          </w:hyperlink>
        </w:p>
        <w:p w14:paraId="49013CFA" w14:textId="610622BF" w:rsidR="00CA756B" w:rsidRDefault="00D01A74">
          <w:pPr>
            <w:pStyle w:val="TOC1"/>
            <w:tabs>
              <w:tab w:val="right" w:leader="dot" w:pos="9205"/>
            </w:tabs>
            <w:rPr>
              <w:rFonts w:eastAsiaTheme="minorEastAsia"/>
              <w:b w:val="0"/>
              <w:bCs w:val="0"/>
              <w:caps w:val="0"/>
              <w:noProof/>
              <w:sz w:val="22"/>
              <w:szCs w:val="22"/>
              <w:lang w:eastAsia="bg-BG"/>
            </w:rPr>
          </w:pPr>
          <w:hyperlink w:anchor="_Toc459396479" w:history="1">
            <w:r w:rsidR="00CA756B" w:rsidRPr="002341EF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VI. </w:t>
            </w:r>
            <w:r w:rsidR="00CA756B" w:rsidRPr="002341EF">
              <w:rPr>
                <w:rStyle w:val="Hyperlink"/>
                <w:rFonts w:ascii="Times New Roman" w:hAnsi="Times New Roman" w:cs="Times New Roman"/>
                <w:noProof/>
              </w:rPr>
              <w:t>Представяне на офертите</w:t>
            </w:r>
            <w:r w:rsidR="00CA756B">
              <w:rPr>
                <w:noProof/>
                <w:webHidden/>
              </w:rPr>
              <w:tab/>
            </w:r>
            <w:r w:rsidR="00CA756B">
              <w:rPr>
                <w:noProof/>
                <w:webHidden/>
              </w:rPr>
              <w:fldChar w:fldCharType="begin"/>
            </w:r>
            <w:r w:rsidR="00CA756B">
              <w:rPr>
                <w:noProof/>
                <w:webHidden/>
              </w:rPr>
              <w:instrText xml:space="preserve"> PAGEREF _Toc459396479 \h </w:instrText>
            </w:r>
            <w:r w:rsidR="00CA756B">
              <w:rPr>
                <w:noProof/>
                <w:webHidden/>
              </w:rPr>
            </w:r>
            <w:r w:rsidR="00CA756B">
              <w:rPr>
                <w:noProof/>
                <w:webHidden/>
              </w:rPr>
              <w:fldChar w:fldCharType="separate"/>
            </w:r>
            <w:r w:rsidR="005A2CD3">
              <w:rPr>
                <w:noProof/>
                <w:webHidden/>
              </w:rPr>
              <w:t>7</w:t>
            </w:r>
            <w:r w:rsidR="00CA756B">
              <w:rPr>
                <w:noProof/>
                <w:webHidden/>
              </w:rPr>
              <w:fldChar w:fldCharType="end"/>
            </w:r>
          </w:hyperlink>
        </w:p>
        <w:p w14:paraId="4F8D2174" w14:textId="77777777" w:rsidR="00AB0373" w:rsidRDefault="00AB0373">
          <w:r>
            <w:rPr>
              <w:b/>
              <w:bCs/>
              <w:noProof/>
            </w:rPr>
            <w:fldChar w:fldCharType="end"/>
          </w:r>
        </w:p>
      </w:sdtContent>
    </w:sdt>
    <w:p w14:paraId="744948C9" w14:textId="77777777" w:rsidR="00E774D9" w:rsidRDefault="00E774D9">
      <w:r>
        <w:br w:type="page"/>
      </w:r>
    </w:p>
    <w:p w14:paraId="3A7A4B91" w14:textId="77777777" w:rsidR="001E584F" w:rsidRPr="004006D8" w:rsidRDefault="001E584F" w:rsidP="00AB0373">
      <w:pPr>
        <w:pStyle w:val="ListParagraph"/>
        <w:numPr>
          <w:ilvl w:val="0"/>
          <w:numId w:val="1"/>
        </w:numPr>
        <w:ind w:hanging="436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Toc459396474"/>
      <w:r w:rsidRPr="004006D8">
        <w:rPr>
          <w:rFonts w:ascii="Times New Roman" w:hAnsi="Times New Roman" w:cs="Times New Roman"/>
          <w:b/>
          <w:sz w:val="24"/>
          <w:szCs w:val="24"/>
        </w:rPr>
        <w:lastRenderedPageBreak/>
        <w:t>ОСНОВНИ ПОЛОЖЕНИЯ</w:t>
      </w:r>
      <w:bookmarkEnd w:id="0"/>
    </w:p>
    <w:p w14:paraId="00B1DFF5" w14:textId="77777777" w:rsidR="001E584F" w:rsidRPr="002C62BE" w:rsidRDefault="001E584F" w:rsidP="002C62BE">
      <w:pPr>
        <w:pStyle w:val="Text1"/>
        <w:numPr>
          <w:ilvl w:val="0"/>
          <w:numId w:val="21"/>
        </w:numPr>
        <w:ind w:left="0" w:firstLine="426"/>
        <w:rPr>
          <w:rFonts w:ascii="Times New Roman" w:hAnsi="Times New Roman"/>
          <w:b/>
          <w:bCs/>
          <w:sz w:val="24"/>
          <w:szCs w:val="24"/>
          <w:lang w:val="bg-BG"/>
        </w:rPr>
      </w:pPr>
      <w:proofErr w:type="spellStart"/>
      <w:r w:rsidRPr="001E584F">
        <w:rPr>
          <w:rFonts w:ascii="Times New Roman" w:hAnsi="Times New Roman"/>
          <w:sz w:val="24"/>
          <w:szCs w:val="24"/>
        </w:rPr>
        <w:t>Въ</w:t>
      </w:r>
      <w:r w:rsidR="00CE7C01">
        <w:rPr>
          <w:rFonts w:ascii="Times New Roman" w:hAnsi="Times New Roman"/>
          <w:sz w:val="24"/>
          <w:szCs w:val="24"/>
        </w:rPr>
        <w:t>в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връзка с </w:t>
      </w:r>
      <w:proofErr w:type="spellStart"/>
      <w:r w:rsidR="00CE7C01">
        <w:rPr>
          <w:rFonts w:ascii="Times New Roman" w:hAnsi="Times New Roman"/>
          <w:sz w:val="24"/>
          <w:szCs w:val="24"/>
        </w:rPr>
        <w:t>чл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CE7C01">
        <w:rPr>
          <w:rFonts w:ascii="Times New Roman" w:hAnsi="Times New Roman"/>
          <w:sz w:val="24"/>
          <w:szCs w:val="24"/>
        </w:rPr>
        <w:t>31</w:t>
      </w:r>
      <w:proofErr w:type="gramEnd"/>
      <w:r w:rsidR="00CE7C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E7C01">
        <w:rPr>
          <w:rFonts w:ascii="Times New Roman" w:hAnsi="Times New Roman"/>
          <w:sz w:val="24"/>
          <w:szCs w:val="24"/>
        </w:rPr>
        <w:t>ал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. 1 от </w:t>
      </w:r>
      <w:proofErr w:type="spellStart"/>
      <w:r w:rsidR="00CE7C01">
        <w:rPr>
          <w:rFonts w:ascii="Times New Roman" w:hAnsi="Times New Roman"/>
          <w:sz w:val="24"/>
          <w:szCs w:val="24"/>
        </w:rPr>
        <w:t>Закон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7C01">
        <w:rPr>
          <w:rFonts w:ascii="Times New Roman" w:hAnsi="Times New Roman"/>
          <w:sz w:val="24"/>
          <w:szCs w:val="24"/>
        </w:rPr>
        <w:t>за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7C01">
        <w:rPr>
          <w:rFonts w:ascii="Times New Roman" w:hAnsi="Times New Roman"/>
          <w:sz w:val="24"/>
          <w:szCs w:val="24"/>
        </w:rPr>
        <w:t>обществените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7C01">
        <w:rPr>
          <w:rFonts w:ascii="Times New Roman" w:hAnsi="Times New Roman"/>
          <w:sz w:val="24"/>
          <w:szCs w:val="24"/>
        </w:rPr>
        <w:t>поръчки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7C01">
        <w:rPr>
          <w:rFonts w:ascii="Times New Roman" w:hAnsi="Times New Roman"/>
          <w:sz w:val="24"/>
          <w:szCs w:val="24"/>
        </w:rPr>
        <w:t>Министерство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CE7C01">
        <w:rPr>
          <w:rFonts w:ascii="Times New Roman" w:hAnsi="Times New Roman"/>
          <w:sz w:val="24"/>
          <w:szCs w:val="24"/>
        </w:rPr>
        <w:t>труда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CE7C01">
        <w:rPr>
          <w:rFonts w:ascii="Times New Roman" w:hAnsi="Times New Roman"/>
          <w:sz w:val="24"/>
          <w:szCs w:val="24"/>
        </w:rPr>
        <w:t>социалната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7C01">
        <w:rPr>
          <w:rFonts w:ascii="Times New Roman" w:hAnsi="Times New Roman"/>
          <w:sz w:val="24"/>
          <w:szCs w:val="24"/>
        </w:rPr>
        <w:t>политика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7C01">
        <w:rPr>
          <w:rFonts w:ascii="Times New Roman" w:hAnsi="Times New Roman"/>
          <w:sz w:val="24"/>
          <w:szCs w:val="24"/>
        </w:rPr>
        <w:t>предоставя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CE7C01">
        <w:rPr>
          <w:rFonts w:ascii="Times New Roman" w:hAnsi="Times New Roman"/>
          <w:sz w:val="24"/>
          <w:szCs w:val="24"/>
        </w:rPr>
        <w:t>участниците</w:t>
      </w:r>
      <w:proofErr w:type="spellEnd"/>
      <w:r w:rsidR="00CE7C01">
        <w:rPr>
          <w:rFonts w:ascii="Times New Roman" w:hAnsi="Times New Roman"/>
          <w:sz w:val="24"/>
          <w:szCs w:val="24"/>
        </w:rPr>
        <w:t xml:space="preserve"> в</w:t>
      </w:r>
      <w:r w:rsidRPr="001E58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584F">
        <w:rPr>
          <w:rFonts w:ascii="Times New Roman" w:hAnsi="Times New Roman"/>
          <w:sz w:val="24"/>
          <w:szCs w:val="24"/>
        </w:rPr>
        <w:t>обществена</w:t>
      </w:r>
      <w:proofErr w:type="spellEnd"/>
      <w:r w:rsidRPr="001E58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584F">
        <w:rPr>
          <w:rFonts w:ascii="Times New Roman" w:hAnsi="Times New Roman"/>
          <w:sz w:val="24"/>
          <w:szCs w:val="24"/>
        </w:rPr>
        <w:t>поръчка</w:t>
      </w:r>
      <w:proofErr w:type="spellEnd"/>
      <w:r w:rsidRPr="001E584F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1E584F">
        <w:rPr>
          <w:rFonts w:ascii="Times New Roman" w:hAnsi="Times New Roman"/>
          <w:sz w:val="24"/>
          <w:szCs w:val="24"/>
        </w:rPr>
        <w:t>предмет</w:t>
      </w:r>
      <w:proofErr w:type="spellEnd"/>
      <w:r w:rsidRPr="001E584F">
        <w:rPr>
          <w:rFonts w:ascii="Times New Roman" w:hAnsi="Times New Roman"/>
          <w:sz w:val="24"/>
          <w:szCs w:val="24"/>
        </w:rPr>
        <w:t xml:space="preserve"> </w:t>
      </w:r>
      <w:r w:rsidRPr="001E584F">
        <w:rPr>
          <w:rFonts w:ascii="Times New Roman" w:hAnsi="Times New Roman"/>
          <w:b/>
          <w:sz w:val="24"/>
          <w:szCs w:val="24"/>
        </w:rPr>
        <w:t>„</w:t>
      </w:r>
      <w:r w:rsidR="002C62BE" w:rsidRPr="000678D7">
        <w:rPr>
          <w:rFonts w:ascii="Times New Roman" w:hAnsi="Times New Roman"/>
          <w:b/>
          <w:bCs/>
          <w:sz w:val="24"/>
          <w:szCs w:val="24"/>
          <w:lang w:val="bg-BG"/>
        </w:rPr>
        <w:t>Предоставяне на услуги, свързани с организиране на събития и мероприятия по Оперативна програма „Развитие на човешките ресурси”</w:t>
      </w:r>
      <w:r w:rsidR="002C62BE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E7C01" w:rsidRPr="002C62BE">
        <w:rPr>
          <w:rFonts w:ascii="Times New Roman" w:hAnsi="Times New Roman"/>
          <w:sz w:val="24"/>
          <w:szCs w:val="24"/>
        </w:rPr>
        <w:t>указания</w:t>
      </w:r>
      <w:proofErr w:type="spellEnd"/>
      <w:r w:rsidR="00CE7C01" w:rsidRPr="002C62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7C01" w:rsidRPr="002C62BE">
        <w:rPr>
          <w:rFonts w:ascii="Times New Roman" w:hAnsi="Times New Roman"/>
          <w:sz w:val="24"/>
          <w:szCs w:val="24"/>
        </w:rPr>
        <w:t>за</w:t>
      </w:r>
      <w:proofErr w:type="spellEnd"/>
      <w:r w:rsidR="00CE7C01" w:rsidRPr="002C62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7C01" w:rsidRPr="002C62BE">
        <w:rPr>
          <w:rFonts w:ascii="Times New Roman" w:hAnsi="Times New Roman"/>
          <w:sz w:val="24"/>
          <w:szCs w:val="24"/>
        </w:rPr>
        <w:t>подготовка</w:t>
      </w:r>
      <w:proofErr w:type="spellEnd"/>
      <w:r w:rsidR="00CE7C01" w:rsidRPr="002C62BE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CE7C01" w:rsidRPr="002C62BE">
        <w:rPr>
          <w:rFonts w:ascii="Times New Roman" w:hAnsi="Times New Roman"/>
          <w:sz w:val="24"/>
          <w:szCs w:val="24"/>
        </w:rPr>
        <w:t>офертите</w:t>
      </w:r>
      <w:proofErr w:type="spellEnd"/>
      <w:r w:rsidR="00CE7C01" w:rsidRPr="002C62B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CE7C01" w:rsidRPr="002C62BE">
        <w:rPr>
          <w:rFonts w:ascii="Times New Roman" w:hAnsi="Times New Roman"/>
          <w:sz w:val="24"/>
          <w:szCs w:val="24"/>
        </w:rPr>
        <w:t>приложените</w:t>
      </w:r>
      <w:proofErr w:type="spellEnd"/>
      <w:r w:rsidR="00CE7C01" w:rsidRPr="002C62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7C01" w:rsidRPr="002C62BE">
        <w:rPr>
          <w:rFonts w:ascii="Times New Roman" w:hAnsi="Times New Roman"/>
          <w:sz w:val="24"/>
          <w:szCs w:val="24"/>
        </w:rPr>
        <w:t>образци</w:t>
      </w:r>
      <w:proofErr w:type="spellEnd"/>
      <w:r w:rsidR="00CE7C01" w:rsidRPr="002C62BE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CE7C01" w:rsidRPr="002C62BE">
        <w:rPr>
          <w:rFonts w:ascii="Times New Roman" w:hAnsi="Times New Roman"/>
          <w:sz w:val="24"/>
          <w:szCs w:val="24"/>
        </w:rPr>
        <w:t>документи</w:t>
      </w:r>
      <w:proofErr w:type="spellEnd"/>
      <w:r w:rsidR="00CE7C01" w:rsidRPr="002C62BE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CE7C01" w:rsidRPr="002C62BE">
        <w:rPr>
          <w:rFonts w:ascii="Times New Roman" w:hAnsi="Times New Roman"/>
          <w:sz w:val="24"/>
          <w:szCs w:val="24"/>
        </w:rPr>
        <w:t>обществената</w:t>
      </w:r>
      <w:proofErr w:type="spellEnd"/>
      <w:r w:rsidR="00CE7C01" w:rsidRPr="002C62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7C01" w:rsidRPr="002C62BE">
        <w:rPr>
          <w:rFonts w:ascii="Times New Roman" w:hAnsi="Times New Roman"/>
          <w:sz w:val="24"/>
          <w:szCs w:val="24"/>
        </w:rPr>
        <w:t>поръчка</w:t>
      </w:r>
      <w:proofErr w:type="spellEnd"/>
      <w:r w:rsidR="00CE7C01" w:rsidRPr="002C62BE">
        <w:rPr>
          <w:rFonts w:ascii="Times New Roman" w:hAnsi="Times New Roman"/>
          <w:sz w:val="24"/>
          <w:szCs w:val="24"/>
        </w:rPr>
        <w:t>.</w:t>
      </w:r>
    </w:p>
    <w:p w14:paraId="42E96B28" w14:textId="77777777" w:rsidR="001E584F" w:rsidRDefault="001E584F" w:rsidP="00D91B6F">
      <w:pPr>
        <w:pStyle w:val="ListParagraph"/>
        <w:numPr>
          <w:ilvl w:val="0"/>
          <w:numId w:val="21"/>
        </w:numPr>
        <w:tabs>
          <w:tab w:val="left" w:pos="709"/>
        </w:tabs>
        <w:spacing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584F">
        <w:rPr>
          <w:rFonts w:ascii="Times New Roman" w:hAnsi="Times New Roman" w:cs="Times New Roman"/>
          <w:sz w:val="24"/>
          <w:szCs w:val="24"/>
        </w:rPr>
        <w:t xml:space="preserve">Участник в процедура за възлагане на обществена поръчка може да бъде всяко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българско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или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чуждестранно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физическо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или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юридическо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лице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или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техни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обединения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както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всяко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друго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образувание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което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има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право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да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изпълнява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услуги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съгласно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законодателството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на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държавата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в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която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е </w:t>
      </w:r>
      <w:proofErr w:type="spellStart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установено</w:t>
      </w:r>
      <w:proofErr w:type="spellEnd"/>
      <w:r w:rsidRP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.</w:t>
      </w:r>
      <w:r w:rsidRPr="001E58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E584F">
        <w:rPr>
          <w:rFonts w:ascii="Times New Roman" w:hAnsi="Times New Roman" w:cs="Times New Roman"/>
          <w:sz w:val="24"/>
          <w:szCs w:val="24"/>
        </w:rPr>
        <w:t>Всеки участник има право да представи само една оферта по настоящата обществена поръчка</w:t>
      </w:r>
      <w:r w:rsidRPr="001E58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C0BD5E" w14:textId="77777777" w:rsidR="001E584F" w:rsidRDefault="001E584F" w:rsidP="001E584F">
      <w:pPr>
        <w:pStyle w:val="ListParagraph"/>
        <w:numPr>
          <w:ilvl w:val="0"/>
          <w:numId w:val="21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E584F">
        <w:rPr>
          <w:rFonts w:ascii="Times New Roman" w:eastAsia="Times New Roman" w:hAnsi="Times New Roman" w:cs="Times New Roman"/>
          <w:bCs/>
          <w:sz w:val="24"/>
          <w:szCs w:val="24"/>
          <w:lang w:val="en" w:eastAsia="bg-BG"/>
        </w:rPr>
        <w:t>Разяснения</w:t>
      </w:r>
      <w:proofErr w:type="spellEnd"/>
      <w:r w:rsidRPr="001E584F">
        <w:rPr>
          <w:rFonts w:ascii="Times New Roman" w:eastAsia="Times New Roman" w:hAnsi="Times New Roman" w:cs="Times New Roman"/>
          <w:bCs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bCs/>
          <w:sz w:val="24"/>
          <w:szCs w:val="24"/>
          <w:lang w:val="en" w:eastAsia="bg-BG"/>
        </w:rPr>
        <w:t>по</w:t>
      </w:r>
      <w:proofErr w:type="spellEnd"/>
      <w:r w:rsidRPr="001E584F">
        <w:rPr>
          <w:rFonts w:ascii="Times New Roman" w:eastAsia="Times New Roman" w:hAnsi="Times New Roman" w:cs="Times New Roman"/>
          <w:bCs/>
          <w:sz w:val="24"/>
          <w:szCs w:val="24"/>
          <w:lang w:val="en" w:eastAsia="bg-BG"/>
        </w:rPr>
        <w:t xml:space="preserve"> </w:t>
      </w:r>
      <w:proofErr w:type="spellStart"/>
      <w:r w:rsidRPr="001E584F">
        <w:rPr>
          <w:rFonts w:ascii="Times New Roman" w:eastAsia="Times New Roman" w:hAnsi="Times New Roman" w:cs="Times New Roman"/>
          <w:bCs/>
          <w:sz w:val="24"/>
          <w:szCs w:val="24"/>
          <w:lang w:val="en" w:eastAsia="bg-BG"/>
        </w:rPr>
        <w:t>условията</w:t>
      </w:r>
      <w:proofErr w:type="spellEnd"/>
      <w:r w:rsidRPr="001E584F">
        <w:rPr>
          <w:rFonts w:ascii="Times New Roman" w:eastAsia="Times New Roman" w:hAnsi="Times New Roman" w:cs="Times New Roman"/>
          <w:bCs/>
          <w:sz w:val="24"/>
          <w:szCs w:val="24"/>
          <w:lang w:val="en" w:eastAsia="bg-BG"/>
        </w:rPr>
        <w:t xml:space="preserve"> на </w:t>
      </w:r>
      <w:proofErr w:type="spellStart"/>
      <w:r w:rsidRPr="001E584F">
        <w:rPr>
          <w:rFonts w:ascii="Times New Roman" w:eastAsia="Times New Roman" w:hAnsi="Times New Roman" w:cs="Times New Roman"/>
          <w:bCs/>
          <w:sz w:val="24"/>
          <w:szCs w:val="24"/>
          <w:lang w:val="en" w:eastAsia="bg-BG"/>
        </w:rPr>
        <w:t>процедурата</w:t>
      </w:r>
      <w:proofErr w:type="spellEnd"/>
      <w:r w:rsidRPr="001E584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се дават </w:t>
      </w:r>
      <w:r w:rsidR="007F2B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съответствие с </w:t>
      </w:r>
      <w:r w:rsidRPr="001E584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чл. 33 от ЗОП.</w:t>
      </w:r>
    </w:p>
    <w:p w14:paraId="702D8A4D" w14:textId="77777777" w:rsidR="001E584F" w:rsidRPr="001E584F" w:rsidRDefault="001E584F" w:rsidP="001E584F">
      <w:pPr>
        <w:pStyle w:val="ListParagraph"/>
        <w:numPr>
          <w:ilvl w:val="0"/>
          <w:numId w:val="21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584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Обменът на информация между възложителя и участниците се осъществява в писмен вид. </w:t>
      </w:r>
    </w:p>
    <w:p w14:paraId="1E1F8CEF" w14:textId="77777777" w:rsidR="001E584F" w:rsidRDefault="0047055F" w:rsidP="001E584F">
      <w:pPr>
        <w:pStyle w:val="ListParagraph"/>
        <w:spacing w:after="0" w:line="240" w:lineRule="auto"/>
        <w:ind w:left="0" w:firstLine="426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4</w:t>
      </w:r>
      <w:r w:rsidR="001E584F" w:rsidRPr="00F07D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.1.</w:t>
      </w:r>
      <w:r w:rsidR="001E584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1E584F" w:rsidRPr="00F07DE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Информацията от възложителя към участниците, свързана с процедурата за възлагане на обществената поръчка</w:t>
      </w:r>
      <w:r w:rsidR="000D37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1E584F" w:rsidRPr="00F07DE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се публикува на профила на купувача на интернет адреса, посочен в обявлението за поръчка</w:t>
      </w:r>
      <w:r w:rsidR="001E584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в обособената за целта електронна преписка в съответствие с чл. 42, чл. 43 от ЗОП и чл. 24 от ППЗОП.</w:t>
      </w:r>
    </w:p>
    <w:p w14:paraId="3B6E6219" w14:textId="77777777" w:rsidR="001E584F" w:rsidRDefault="0047055F" w:rsidP="001E584F">
      <w:pPr>
        <w:pStyle w:val="ListParagraph"/>
        <w:spacing w:after="0" w:line="240" w:lineRule="auto"/>
        <w:ind w:left="0" w:firstLine="426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4</w:t>
      </w:r>
      <w:r w:rsidR="001E584F" w:rsidRPr="00F07D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.2. </w:t>
      </w:r>
      <w:r w:rsidR="001E584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</w:t>
      </w:r>
      <w:r w:rsidR="001E584F" w:rsidRPr="00380D3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частниците могат да представят своите писма и уведомления чрез </w:t>
      </w:r>
      <w:r w:rsidR="001E584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факс, препоръчано писмо с обратна разписка, или по електронен път при условията и по реда на Закона за електронния документ.</w:t>
      </w:r>
    </w:p>
    <w:p w14:paraId="14B6388B" w14:textId="77777777" w:rsidR="00A35024" w:rsidRDefault="00A35024" w:rsidP="00A35024">
      <w:pPr>
        <w:pStyle w:val="Heading1"/>
        <w:numPr>
          <w:ilvl w:val="0"/>
          <w:numId w:val="1"/>
        </w:numPr>
        <w:spacing w:after="120"/>
        <w:rPr>
          <w:rFonts w:ascii="Times New Roman" w:hAnsi="Times New Roman" w:cs="Times New Roman"/>
          <w:b/>
          <w:bCs/>
          <w:caps/>
          <w:color w:val="auto"/>
          <w:sz w:val="24"/>
          <w:szCs w:val="24"/>
        </w:rPr>
      </w:pPr>
      <w:bookmarkStart w:id="1" w:name="_Toc459396475"/>
      <w:r>
        <w:rPr>
          <w:rFonts w:ascii="Times New Roman" w:hAnsi="Times New Roman" w:cs="Times New Roman"/>
          <w:b/>
          <w:bCs/>
          <w:caps/>
          <w:color w:val="auto"/>
          <w:sz w:val="24"/>
          <w:szCs w:val="24"/>
        </w:rPr>
        <w:t>Критерий за възлагане на поръчката</w:t>
      </w:r>
      <w:bookmarkEnd w:id="1"/>
    </w:p>
    <w:p w14:paraId="2DA3EFB5" w14:textId="77777777" w:rsidR="00A35024" w:rsidRDefault="00A35024" w:rsidP="00D91B6F">
      <w:pPr>
        <w:pStyle w:val="ListParagraph"/>
        <w:numPr>
          <w:ilvl w:val="0"/>
          <w:numId w:val="2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024">
        <w:rPr>
          <w:rFonts w:ascii="Times New Roman" w:hAnsi="Times New Roman" w:cs="Times New Roman"/>
          <w:sz w:val="24"/>
          <w:szCs w:val="24"/>
        </w:rPr>
        <w:t xml:space="preserve">Обществената поръчка се възлага въз основа на икономически най-изгодната оферта, определена въз основа на </w:t>
      </w:r>
      <w:r w:rsidR="002C62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0F3EC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най-ниска </w:t>
      </w:r>
      <w:r w:rsidR="002C62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цена“ </w:t>
      </w:r>
      <w:r w:rsidRPr="00A35024">
        <w:rPr>
          <w:rFonts w:ascii="Times New Roman" w:hAnsi="Times New Roman" w:cs="Times New Roman"/>
          <w:sz w:val="24"/>
          <w:szCs w:val="24"/>
        </w:rPr>
        <w:t xml:space="preserve"> съгласно </w:t>
      </w:r>
      <w:r w:rsidR="002C62BE" w:rsidRPr="00F544AB">
        <w:rPr>
          <w:rFonts w:ascii="Times New Roman" w:hAnsi="Times New Roman" w:cs="Times New Roman"/>
          <w:sz w:val="24"/>
          <w:szCs w:val="24"/>
        </w:rPr>
        <w:t xml:space="preserve">чл. 70, ал. 2, т. </w:t>
      </w:r>
      <w:r w:rsidR="000F3ECF">
        <w:rPr>
          <w:rFonts w:ascii="Times New Roman" w:hAnsi="Times New Roman" w:cs="Times New Roman"/>
          <w:sz w:val="24"/>
          <w:szCs w:val="24"/>
        </w:rPr>
        <w:t>1</w:t>
      </w:r>
      <w:r w:rsidRPr="00A350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2FC9F9" w14:textId="77777777" w:rsidR="00A35024" w:rsidRPr="00A35024" w:rsidRDefault="00A35024" w:rsidP="00D91B6F">
      <w:pPr>
        <w:pStyle w:val="ListParagraph"/>
        <w:numPr>
          <w:ilvl w:val="0"/>
          <w:numId w:val="27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024">
        <w:rPr>
          <w:rFonts w:ascii="Times New Roman" w:hAnsi="Times New Roman" w:cs="Times New Roman"/>
          <w:sz w:val="24"/>
          <w:szCs w:val="24"/>
        </w:rPr>
        <w:t>На основание чл. 70, ал. 3 от ЗОП, избраният критерий за възлагане е посочен в обявлението и настоящата документация.</w:t>
      </w:r>
    </w:p>
    <w:p w14:paraId="1564196B" w14:textId="77777777" w:rsidR="001E584F" w:rsidRPr="0036644D" w:rsidRDefault="001E584F" w:rsidP="0036644D">
      <w:pPr>
        <w:pStyle w:val="Heading1"/>
        <w:ind w:firstLine="425"/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val="en-US" w:eastAsia="bg-BG"/>
        </w:rPr>
      </w:pPr>
      <w:bookmarkStart w:id="2" w:name="_Toc459396476"/>
      <w:r w:rsidRPr="00E774D9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val="en-US" w:eastAsia="bg-BG"/>
        </w:rPr>
        <w:t>II</w:t>
      </w:r>
      <w:r w:rsidR="00A35024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val="en-US" w:eastAsia="bg-BG"/>
        </w:rPr>
        <w:t>I</w:t>
      </w:r>
      <w:r w:rsidRPr="00E774D9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val="en-US" w:eastAsia="bg-BG"/>
        </w:rPr>
        <w:t xml:space="preserve">. </w:t>
      </w:r>
      <w:r w:rsidRPr="00E774D9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/>
        </w:rPr>
        <w:t>Изисквания към участниците в процедурата</w:t>
      </w:r>
      <w:bookmarkEnd w:id="2"/>
    </w:p>
    <w:p w14:paraId="3C2FEE0C" w14:textId="77777777" w:rsidR="001E584F" w:rsidRPr="004006D8" w:rsidRDefault="001E584F" w:rsidP="001E584F">
      <w:pPr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14:paraId="15CC037A" w14:textId="77777777" w:rsidR="001E584F" w:rsidRPr="004006D8" w:rsidRDefault="001E584F" w:rsidP="003B379D">
      <w:pPr>
        <w:pStyle w:val="ListParagraph"/>
        <w:numPr>
          <w:ilvl w:val="0"/>
          <w:numId w:val="4"/>
        </w:numPr>
        <w:spacing w:after="120" w:line="240" w:lineRule="auto"/>
        <w:ind w:left="0" w:firstLine="425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006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Лично състояние на участниците и основания за задължително отстраняване</w:t>
      </w:r>
    </w:p>
    <w:p w14:paraId="4EAE0CE0" w14:textId="77777777" w:rsidR="001E584F" w:rsidRPr="002C4931" w:rsidRDefault="001E584F" w:rsidP="00633CDC">
      <w:pPr>
        <w:pStyle w:val="ListParagraph"/>
        <w:numPr>
          <w:ilvl w:val="1"/>
          <w:numId w:val="4"/>
        </w:numPr>
        <w:tabs>
          <w:tab w:val="left" w:pos="993"/>
        </w:tabs>
        <w:spacing w:before="240"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0A06">
        <w:rPr>
          <w:rFonts w:ascii="Times New Roman" w:hAnsi="Times New Roman" w:cs="Times New Roman"/>
          <w:sz w:val="24"/>
          <w:szCs w:val="24"/>
        </w:rPr>
        <w:t xml:space="preserve">От участие в процедурата за възлагане на обществената поръчка се отстранява участник, за когото е налице обстоятелство по </w:t>
      </w:r>
      <w:r w:rsidRPr="00760A06">
        <w:rPr>
          <w:rFonts w:ascii="Times New Roman" w:hAnsi="Times New Roman" w:cs="Times New Roman"/>
          <w:iCs/>
          <w:sz w:val="24"/>
          <w:szCs w:val="24"/>
          <w:lang w:eastAsia="zh-CN"/>
        </w:rPr>
        <w:t>чл. 54, ал. 1</w:t>
      </w:r>
      <w:r w:rsidR="00AE5843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от ЗОП</w:t>
      </w:r>
      <w:r w:rsidRPr="002C4931">
        <w:rPr>
          <w:rFonts w:ascii="Times New Roman" w:hAnsi="Times New Roman" w:cs="Times New Roman"/>
          <w:sz w:val="24"/>
          <w:szCs w:val="24"/>
        </w:rPr>
        <w:t xml:space="preserve">, участник, 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Pr="002C4931">
        <w:rPr>
          <w:rFonts w:ascii="Times New Roman" w:hAnsi="Times New Roman" w:cs="Times New Roman"/>
          <w:sz w:val="24"/>
          <w:szCs w:val="24"/>
        </w:rPr>
        <w:t xml:space="preserve">чиято оферта </w:t>
      </w:r>
      <w:r w:rsidR="007E408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налице</w:t>
      </w:r>
      <w:r w:rsidR="007E408C">
        <w:rPr>
          <w:rFonts w:ascii="Times New Roman" w:hAnsi="Times New Roman" w:cs="Times New Roman"/>
          <w:sz w:val="24"/>
          <w:szCs w:val="24"/>
        </w:rPr>
        <w:t xml:space="preserve"> някое от</w:t>
      </w:r>
      <w:r>
        <w:rPr>
          <w:rFonts w:ascii="Times New Roman" w:hAnsi="Times New Roman" w:cs="Times New Roman"/>
          <w:sz w:val="24"/>
          <w:szCs w:val="24"/>
        </w:rPr>
        <w:t xml:space="preserve"> основанията по </w:t>
      </w:r>
      <w:r w:rsidRPr="003D07DF">
        <w:rPr>
          <w:rFonts w:ascii="Times New Roman" w:hAnsi="Times New Roman" w:cs="Times New Roman"/>
          <w:sz w:val="24"/>
          <w:szCs w:val="24"/>
        </w:rPr>
        <w:t>чл. 107 от ЗОП</w:t>
      </w:r>
      <w:r>
        <w:rPr>
          <w:rFonts w:ascii="Times New Roman" w:hAnsi="Times New Roman" w:cs="Times New Roman"/>
          <w:sz w:val="24"/>
          <w:szCs w:val="24"/>
        </w:rPr>
        <w:t xml:space="preserve">, както и участник, за когото се установи, че подлежи на отстраняване на основание чл. 5, ал. 1, т. 3, буква „а“, във връзка с чл. 3, т. 8 от Закон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 </w:t>
      </w:r>
    </w:p>
    <w:p w14:paraId="0630D800" w14:textId="77777777" w:rsidR="002357B3" w:rsidRDefault="001E584F" w:rsidP="002357B3">
      <w:pPr>
        <w:pStyle w:val="ListParagraph"/>
        <w:numPr>
          <w:ilvl w:val="1"/>
          <w:numId w:val="4"/>
        </w:numPr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4"/>
          <w:szCs w:val="24"/>
          <w:lang w:eastAsia="zh-CN"/>
        </w:rPr>
      </w:pPr>
      <w:r w:rsidRPr="00760A06">
        <w:rPr>
          <w:rFonts w:ascii="Times New Roman" w:hAnsi="Times New Roman" w:cs="Times New Roman"/>
          <w:sz w:val="24"/>
          <w:szCs w:val="24"/>
        </w:rPr>
        <w:t xml:space="preserve">От участие в процедурата за възлагане на обществената поръчка се отстранява участник </w:t>
      </w:r>
      <w:r w:rsidRPr="007E408C">
        <w:rPr>
          <w:rFonts w:ascii="Times New Roman" w:hAnsi="Times New Roman" w:cs="Times New Roman"/>
          <w:sz w:val="24"/>
          <w:szCs w:val="24"/>
        </w:rPr>
        <w:t xml:space="preserve">- обединение от </w:t>
      </w:r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физически</w:t>
      </w:r>
      <w:proofErr w:type="spellEnd"/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и/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или</w:t>
      </w:r>
      <w:proofErr w:type="spellEnd"/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юридически</w:t>
      </w:r>
      <w:proofErr w:type="spellEnd"/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лица</w:t>
      </w:r>
      <w:proofErr w:type="spellEnd"/>
      <w:r w:rsidRPr="00760A06">
        <w:rPr>
          <w:rFonts w:ascii="Times New Roman" w:hAnsi="Times New Roman" w:cs="Times New Roman"/>
          <w:sz w:val="24"/>
          <w:szCs w:val="24"/>
        </w:rPr>
        <w:t>, когато</w:t>
      </w:r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член</w:t>
      </w:r>
      <w:proofErr w:type="spellEnd"/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на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обединението</w:t>
      </w:r>
      <w:proofErr w:type="spellEnd"/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е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налице</w:t>
      </w:r>
      <w:proofErr w:type="spellEnd"/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някое</w:t>
      </w:r>
      <w:proofErr w:type="spellEnd"/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от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основанията</w:t>
      </w:r>
      <w:proofErr w:type="spellEnd"/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760A06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760A06">
        <w:rPr>
          <w:rFonts w:ascii="Times New Roman" w:hAnsi="Times New Roman" w:cs="Times New Roman"/>
          <w:sz w:val="24"/>
          <w:szCs w:val="24"/>
          <w:lang w:val="en"/>
        </w:rPr>
        <w:t>отстраняване</w:t>
      </w:r>
      <w:proofErr w:type="spellEnd"/>
      <w:r w:rsidRPr="00760A06">
        <w:rPr>
          <w:rFonts w:ascii="Times New Roman" w:hAnsi="Times New Roman" w:cs="Times New Roman"/>
          <w:sz w:val="24"/>
          <w:szCs w:val="24"/>
        </w:rPr>
        <w:t xml:space="preserve"> по </w:t>
      </w:r>
      <w:r w:rsidRPr="00760A06">
        <w:rPr>
          <w:rFonts w:ascii="Times New Roman" w:hAnsi="Times New Roman" w:cs="Times New Roman"/>
          <w:iCs/>
          <w:sz w:val="24"/>
          <w:szCs w:val="24"/>
          <w:lang w:eastAsia="zh-CN"/>
        </w:rPr>
        <w:t>чл. 54, ал. 1</w:t>
      </w:r>
      <w:r w:rsidRPr="00760A06">
        <w:rPr>
          <w:rFonts w:ascii="Times New Roman" w:hAnsi="Times New Roman" w:cs="Times New Roman"/>
          <w:iCs/>
          <w:sz w:val="24"/>
          <w:szCs w:val="24"/>
          <w:lang w:val="en-US" w:eastAsia="zh-CN"/>
        </w:rPr>
        <w:t xml:space="preserve"> </w:t>
      </w:r>
      <w:r w:rsidRPr="00760A06">
        <w:rPr>
          <w:rFonts w:ascii="Times New Roman" w:hAnsi="Times New Roman" w:cs="Times New Roman"/>
          <w:iCs/>
          <w:sz w:val="24"/>
          <w:szCs w:val="24"/>
          <w:lang w:eastAsia="zh-CN"/>
        </w:rPr>
        <w:t>от ЗОП.</w:t>
      </w:r>
    </w:p>
    <w:p w14:paraId="1ADB3DB0" w14:textId="77777777" w:rsidR="0026572B" w:rsidRPr="002357B3" w:rsidRDefault="0026572B" w:rsidP="002357B3">
      <w:pPr>
        <w:pStyle w:val="ListParagraph"/>
        <w:numPr>
          <w:ilvl w:val="1"/>
          <w:numId w:val="4"/>
        </w:numPr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hAnsi="Times New Roman" w:cs="Times New Roman"/>
          <w:iCs/>
          <w:sz w:val="24"/>
          <w:szCs w:val="24"/>
          <w:lang w:eastAsia="zh-CN"/>
        </w:rPr>
        <w:lastRenderedPageBreak/>
        <w:t>На основание чл. 46, ал. 1 от ППЗОП участниците са длъжни да уведомяват писмено възложителя в 3-дневен срок от настъпване на обстоятелство по чл. 54, ал. 1, чл. 101, ал. 11 от ЗОП.</w:t>
      </w:r>
    </w:p>
    <w:p w14:paraId="67DA3990" w14:textId="77777777" w:rsidR="001E584F" w:rsidRDefault="001E584F" w:rsidP="0080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9DF4518" w14:textId="77777777" w:rsidR="001E584F" w:rsidRPr="00841FEB" w:rsidRDefault="001E584F" w:rsidP="00A35024">
      <w:pPr>
        <w:pStyle w:val="ListParagraph"/>
        <w:numPr>
          <w:ilvl w:val="0"/>
          <w:numId w:val="28"/>
        </w:numPr>
        <w:tabs>
          <w:tab w:val="left" w:pos="709"/>
        </w:tabs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bookmarkStart w:id="3" w:name="_Toc459396477"/>
      <w:r w:rsidRPr="00841FEB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КРИТЕРИИ ЗА ПОДБОР</w:t>
      </w:r>
      <w:bookmarkEnd w:id="3"/>
    </w:p>
    <w:p w14:paraId="456A8641" w14:textId="77777777" w:rsidR="00826906" w:rsidRPr="00826906" w:rsidRDefault="00D0154A" w:rsidP="00826906">
      <w:pPr>
        <w:pStyle w:val="ListParagraph"/>
        <w:numPr>
          <w:ilvl w:val="1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906">
        <w:rPr>
          <w:rFonts w:ascii="Times New Roman" w:hAnsi="Times New Roman" w:cs="Times New Roman"/>
          <w:sz w:val="24"/>
          <w:szCs w:val="24"/>
        </w:rPr>
        <w:t>Всеки участник следва да отговаря на</w:t>
      </w:r>
      <w:r w:rsidR="00826906" w:rsidRPr="008269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906" w:rsidRPr="00826906">
        <w:rPr>
          <w:rFonts w:ascii="Times New Roman" w:hAnsi="Times New Roman" w:cs="Times New Roman"/>
          <w:sz w:val="24"/>
          <w:szCs w:val="24"/>
        </w:rPr>
        <w:t>критериите за подбор, които се отнасят до:</w:t>
      </w:r>
    </w:p>
    <w:p w14:paraId="22AD51F8" w14:textId="77777777" w:rsidR="008E6326" w:rsidRPr="008E6326" w:rsidRDefault="00826906" w:rsidP="008E6326">
      <w:pPr>
        <w:pStyle w:val="ListParagraph"/>
        <w:numPr>
          <w:ilvl w:val="1"/>
          <w:numId w:val="30"/>
        </w:numPr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0D84">
        <w:rPr>
          <w:rFonts w:ascii="Times New Roman" w:hAnsi="Times New Roman" w:cs="Times New Roman"/>
          <w:sz w:val="24"/>
          <w:szCs w:val="24"/>
        </w:rPr>
        <w:t>Годност</w:t>
      </w:r>
      <w:r w:rsidRPr="008E6326">
        <w:rPr>
          <w:rFonts w:ascii="Times New Roman" w:hAnsi="Times New Roman" w:cs="Times New Roman"/>
          <w:sz w:val="24"/>
          <w:szCs w:val="24"/>
        </w:rPr>
        <w:t xml:space="preserve"> (правоспособност</w:t>
      </w:r>
      <w:r w:rsidR="008C6422">
        <w:rPr>
          <w:rFonts w:ascii="Times New Roman" w:hAnsi="Times New Roman" w:cs="Times New Roman"/>
          <w:sz w:val="24"/>
          <w:szCs w:val="24"/>
        </w:rPr>
        <w:t>)</w:t>
      </w:r>
      <w:r w:rsidRPr="008E6326">
        <w:rPr>
          <w:rFonts w:ascii="Times New Roman" w:hAnsi="Times New Roman" w:cs="Times New Roman"/>
          <w:sz w:val="24"/>
          <w:szCs w:val="24"/>
        </w:rPr>
        <w:t xml:space="preserve"> за упражняване на професионална дейност по смисъла на чл. 60, ал.1 и ал. 2 от ЗОП</w:t>
      </w:r>
      <w:r w:rsidR="0080244C" w:rsidRPr="008E63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2E4F36" w14:textId="77777777" w:rsidR="00CC5A7C" w:rsidRPr="00CC5A7C" w:rsidRDefault="008B0D84" w:rsidP="00CC5A7C">
      <w:pPr>
        <w:pStyle w:val="ListParagraph"/>
        <w:numPr>
          <w:ilvl w:val="2"/>
          <w:numId w:val="30"/>
        </w:numPr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Участниците следва да са вписани в търговския регистър и /или в съответен професионален регистър, а за чуждестранни лица – в аналогичен регистър съгласно законодателството на държавата-членка, в която са установени.</w:t>
      </w:r>
      <w:r w:rsidR="00E601A0">
        <w:rPr>
          <w:rFonts w:ascii="Times New Roman" w:hAnsi="Times New Roman" w:cs="Times New Roman"/>
          <w:sz w:val="24"/>
          <w:szCs w:val="24"/>
        </w:rPr>
        <w:t xml:space="preserve"> Съгласно описаното в приложение </w:t>
      </w:r>
      <w:r w:rsidR="00E601A0">
        <w:rPr>
          <w:rFonts w:ascii="Times New Roman" w:hAnsi="Times New Roman" w:cs="Times New Roman"/>
          <w:sz w:val="24"/>
          <w:szCs w:val="24"/>
          <w:lang w:val="en-US"/>
        </w:rPr>
        <w:t xml:space="preserve">XI </w:t>
      </w:r>
      <w:r w:rsidR="00E601A0">
        <w:rPr>
          <w:rFonts w:ascii="Times New Roman" w:hAnsi="Times New Roman" w:cs="Times New Roman"/>
          <w:sz w:val="24"/>
          <w:szCs w:val="24"/>
        </w:rPr>
        <w:t>към Директива 2014/24/ЕС за лицата, регистрирани в Република България това е Търговския регистър при Агенция по вписванията</w:t>
      </w:r>
      <w:r w:rsidR="000720F4">
        <w:rPr>
          <w:rFonts w:ascii="Times New Roman" w:hAnsi="Times New Roman" w:cs="Times New Roman"/>
          <w:sz w:val="24"/>
          <w:szCs w:val="24"/>
        </w:rPr>
        <w:t>. За икономическите оператори от други държави членки се прилагат съответните изисквания, посочени в цитираното приложение.</w:t>
      </w:r>
      <w:r w:rsidR="00E601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3688BB" w14:textId="76D7AA2B" w:rsidR="00C57E94" w:rsidRPr="00806359" w:rsidRDefault="00B33972" w:rsidP="00806359">
      <w:pPr>
        <w:pStyle w:val="ListParagraph"/>
        <w:numPr>
          <w:ilvl w:val="2"/>
          <w:numId w:val="30"/>
        </w:numPr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6359">
        <w:rPr>
          <w:rFonts w:ascii="Times New Roman" w:hAnsi="Times New Roman" w:cs="Times New Roman"/>
          <w:sz w:val="24"/>
          <w:szCs w:val="24"/>
        </w:rPr>
        <w:t xml:space="preserve"> За изпълнението на услуги</w:t>
      </w:r>
      <w:r w:rsidR="00D81A3A" w:rsidRPr="00806359">
        <w:rPr>
          <w:rFonts w:ascii="Times New Roman" w:hAnsi="Times New Roman" w:cs="Times New Roman"/>
          <w:sz w:val="24"/>
          <w:szCs w:val="24"/>
        </w:rPr>
        <w:t xml:space="preserve"> от обхвата на обществената поръчка</w:t>
      </w:r>
      <w:r w:rsidRPr="00806359">
        <w:rPr>
          <w:rFonts w:ascii="Times New Roman" w:hAnsi="Times New Roman" w:cs="Times New Roman"/>
          <w:sz w:val="24"/>
          <w:szCs w:val="24"/>
        </w:rPr>
        <w:t xml:space="preserve"> се изисква специално разрешение</w:t>
      </w:r>
      <w:r w:rsidR="00D81A3A" w:rsidRPr="00806359">
        <w:rPr>
          <w:rFonts w:ascii="Times New Roman" w:hAnsi="Times New Roman" w:cs="Times New Roman"/>
          <w:sz w:val="24"/>
          <w:szCs w:val="24"/>
        </w:rPr>
        <w:t xml:space="preserve"> в Република България</w:t>
      </w:r>
      <w:r w:rsidRPr="00806359">
        <w:rPr>
          <w:rFonts w:ascii="Times New Roman" w:hAnsi="Times New Roman" w:cs="Times New Roman"/>
          <w:sz w:val="24"/>
          <w:szCs w:val="24"/>
        </w:rPr>
        <w:t xml:space="preserve">. </w:t>
      </w:r>
      <w:r w:rsidR="00D81A3A" w:rsidRPr="00806359">
        <w:rPr>
          <w:rFonts w:ascii="Times New Roman" w:hAnsi="Times New Roman" w:cs="Times New Roman"/>
          <w:sz w:val="24"/>
          <w:szCs w:val="24"/>
        </w:rPr>
        <w:t>У</w:t>
      </w:r>
      <w:r w:rsidR="008B0D84" w:rsidRPr="00806359">
        <w:rPr>
          <w:rFonts w:ascii="Times New Roman" w:hAnsi="Times New Roman" w:cs="Times New Roman"/>
          <w:sz w:val="24"/>
          <w:szCs w:val="24"/>
        </w:rPr>
        <w:t>частниците</w:t>
      </w:r>
      <w:r w:rsidR="008E6326" w:rsidRPr="00806359">
        <w:rPr>
          <w:rFonts w:ascii="Times New Roman" w:hAnsi="Times New Roman" w:cs="Times New Roman"/>
          <w:sz w:val="24"/>
          <w:szCs w:val="24"/>
        </w:rPr>
        <w:t xml:space="preserve"> </w:t>
      </w:r>
      <w:r w:rsidR="008B0D84" w:rsidRPr="00806359">
        <w:rPr>
          <w:rFonts w:ascii="Times New Roman" w:hAnsi="Times New Roman" w:cs="Times New Roman"/>
          <w:sz w:val="24"/>
          <w:szCs w:val="24"/>
        </w:rPr>
        <w:t xml:space="preserve">следва да </w:t>
      </w:r>
      <w:r w:rsidR="00D81A3A" w:rsidRPr="00806359">
        <w:rPr>
          <w:rFonts w:ascii="Times New Roman" w:hAnsi="Times New Roman" w:cs="Times New Roman"/>
          <w:sz w:val="24"/>
          <w:szCs w:val="24"/>
        </w:rPr>
        <w:t>имат валидна регистрация за извършване на туроператорска и/или туристическа агентска дейност в съответствие с чл. 61, ал. 3 от Закона за туризма (ЗТ) и да са вписани в Регистъра туроператорите и туристическите агенти, или да са лица по чл. 62 от ЗТ, а за чуждестранни лица – в аналогични регистри съгласно законодателството на държавата членка, в която са установени</w:t>
      </w:r>
      <w:r w:rsidR="008B0D84" w:rsidRPr="00806359">
        <w:rPr>
          <w:rStyle w:val="inputvalue"/>
          <w:rFonts w:ascii="Times New Roman" w:hAnsi="Times New Roman" w:cs="Times New Roman"/>
          <w:sz w:val="24"/>
          <w:szCs w:val="24"/>
        </w:rPr>
        <w:t>.</w:t>
      </w:r>
      <w:r w:rsidR="008E6326" w:rsidRPr="00806359">
        <w:rPr>
          <w:rStyle w:val="inputvalue"/>
          <w:rFonts w:ascii="Times New Roman" w:hAnsi="Times New Roman" w:cs="Times New Roman"/>
          <w:sz w:val="24"/>
          <w:szCs w:val="24"/>
        </w:rPr>
        <w:t xml:space="preserve"> </w:t>
      </w:r>
      <w:r w:rsidR="006C0D78" w:rsidRPr="00806359">
        <w:rPr>
          <w:rStyle w:val="inputvalue"/>
          <w:rFonts w:ascii="Times New Roman" w:hAnsi="Times New Roman" w:cs="Times New Roman"/>
          <w:sz w:val="24"/>
          <w:szCs w:val="24"/>
        </w:rPr>
        <w:t>При сключването на договор, избраният изпълнител</w:t>
      </w:r>
      <w:r w:rsidR="00806359" w:rsidRPr="00806359">
        <w:rPr>
          <w:rStyle w:val="inputvalue"/>
          <w:rFonts w:ascii="Times New Roman" w:hAnsi="Times New Roman" w:cs="Times New Roman"/>
          <w:sz w:val="24"/>
          <w:szCs w:val="24"/>
        </w:rPr>
        <w:t>,</w:t>
      </w:r>
      <w:r w:rsidR="006C0D78" w:rsidRPr="00806359">
        <w:rPr>
          <w:rStyle w:val="inputvalue"/>
          <w:rFonts w:ascii="Times New Roman" w:hAnsi="Times New Roman" w:cs="Times New Roman"/>
          <w:sz w:val="24"/>
          <w:szCs w:val="24"/>
        </w:rPr>
        <w:t xml:space="preserve"> </w:t>
      </w:r>
      <w:r w:rsidR="00806359" w:rsidRPr="00806359">
        <w:rPr>
          <w:rStyle w:val="inputvalue"/>
          <w:rFonts w:ascii="Times New Roman" w:hAnsi="Times New Roman" w:cs="Times New Roman"/>
          <w:sz w:val="24"/>
          <w:szCs w:val="24"/>
        </w:rPr>
        <w:t xml:space="preserve">при поискване от страна възложителя на основание чл. 67, ал. 5 и ал. 6 от ЗОП, представя копие на валидно удостоверение за регистрация по Закона за туризма за осъществяване на туроператорска/туристическа агентска дейност или еквивалентен документ за чуждестранните лица. </w:t>
      </w:r>
    </w:p>
    <w:p w14:paraId="42282D06" w14:textId="77777777" w:rsidR="00826906" w:rsidRPr="008E6326" w:rsidRDefault="00826906" w:rsidP="00806359">
      <w:pPr>
        <w:pStyle w:val="ListParagraph"/>
        <w:numPr>
          <w:ilvl w:val="1"/>
          <w:numId w:val="30"/>
        </w:numPr>
        <w:tabs>
          <w:tab w:val="left" w:pos="1276"/>
        </w:tabs>
        <w:spacing w:before="24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6326">
        <w:rPr>
          <w:rFonts w:ascii="Times New Roman" w:hAnsi="Times New Roman" w:cs="Times New Roman"/>
          <w:sz w:val="24"/>
          <w:szCs w:val="24"/>
        </w:rPr>
        <w:t>Изисквания за технически и професионални способности на участниците</w:t>
      </w:r>
    </w:p>
    <w:p w14:paraId="7B5B352C" w14:textId="77777777" w:rsidR="00B77093" w:rsidRDefault="00AD7EA4" w:rsidP="00B77093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инималните изисквания за технически и професионални способности са посочени в раздел </w:t>
      </w:r>
      <w:r w:rsidR="00240705" w:rsidRPr="00AD7EA4">
        <w:rPr>
          <w:rFonts w:ascii="Times New Roman" w:hAnsi="Times New Roman" w:cs="Times New Roman"/>
          <w:sz w:val="24"/>
          <w:szCs w:val="24"/>
          <w:lang w:val="en-US"/>
        </w:rPr>
        <w:t>III.1.3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 от обявлението за поръчка. Участникът следва да е изпълнил дейности с предмет и обем, идентич</w:t>
      </w:r>
      <w:r w:rsidR="003177A5">
        <w:rPr>
          <w:rFonts w:ascii="Times New Roman" w:hAnsi="Times New Roman" w:cs="Times New Roman"/>
          <w:sz w:val="24"/>
          <w:szCs w:val="24"/>
        </w:rPr>
        <w:t>ен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 или схо</w:t>
      </w:r>
      <w:r w:rsidR="003177A5">
        <w:rPr>
          <w:rFonts w:ascii="Times New Roman" w:hAnsi="Times New Roman" w:cs="Times New Roman"/>
          <w:sz w:val="24"/>
          <w:szCs w:val="24"/>
        </w:rPr>
        <w:t>ден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 с т</w:t>
      </w:r>
      <w:r w:rsidR="003177A5">
        <w:rPr>
          <w:rFonts w:ascii="Times New Roman" w:hAnsi="Times New Roman" w:cs="Times New Roman"/>
          <w:sz w:val="24"/>
          <w:szCs w:val="24"/>
        </w:rPr>
        <w:t>о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зи на поръчката, за последните три години от датата на подаване на офертата. </w:t>
      </w:r>
      <w:r w:rsidR="00B77093">
        <w:rPr>
          <w:rFonts w:ascii="Times New Roman" w:hAnsi="Times New Roman" w:cs="Times New Roman"/>
          <w:sz w:val="24"/>
          <w:szCs w:val="24"/>
        </w:rPr>
        <w:t>Под „д</w:t>
      </w:r>
      <w:r w:rsidR="00240705" w:rsidRPr="00AD7EA4">
        <w:rPr>
          <w:rFonts w:ascii="Times New Roman" w:hAnsi="Times New Roman" w:cs="Times New Roman"/>
          <w:sz w:val="24"/>
          <w:szCs w:val="24"/>
        </w:rPr>
        <w:t>ейности, еднакви или сходни с предмета на обществената поръчка</w:t>
      </w:r>
      <w:r w:rsidR="00B77093">
        <w:rPr>
          <w:rFonts w:ascii="Times New Roman" w:hAnsi="Times New Roman" w:cs="Times New Roman"/>
          <w:sz w:val="24"/>
          <w:szCs w:val="24"/>
        </w:rPr>
        <w:t>“ следва да се разбират:</w:t>
      </w:r>
      <w:r w:rsidR="008A2B98" w:rsidRPr="00AD7EA4">
        <w:rPr>
          <w:rFonts w:ascii="Times New Roman" w:hAnsi="Times New Roman" w:cs="Times New Roman"/>
          <w:sz w:val="24"/>
          <w:szCs w:val="24"/>
        </w:rPr>
        <w:t xml:space="preserve"> предоставянето на </w:t>
      </w:r>
      <w:r w:rsidR="008A2B98" w:rsidRPr="00AD7EA4">
        <w:rPr>
          <w:rFonts w:ascii="Times New Roman" w:hAnsi="Times New Roman" w:cs="Times New Roman"/>
          <w:sz w:val="24"/>
          <w:szCs w:val="24"/>
          <w:lang w:val="en"/>
        </w:rPr>
        <w:t>тематично ориентирани туристически услуги в областта на конгресния туризъм</w:t>
      </w:r>
      <w:r w:rsidR="008A2B98" w:rsidRPr="00AD7EA4">
        <w:rPr>
          <w:rFonts w:ascii="Times New Roman" w:hAnsi="Times New Roman" w:cs="Times New Roman"/>
          <w:sz w:val="24"/>
          <w:szCs w:val="24"/>
        </w:rPr>
        <w:t xml:space="preserve"> като </w:t>
      </w:r>
      <w:r w:rsidR="00463412" w:rsidRPr="00AD7EA4">
        <w:rPr>
          <w:rFonts w:ascii="Times New Roman" w:hAnsi="Times New Roman" w:cs="Times New Roman"/>
          <w:sz w:val="24"/>
          <w:szCs w:val="24"/>
        </w:rPr>
        <w:t>организиране на събития и/или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 семинари, </w:t>
      </w:r>
      <w:r w:rsidR="00463412" w:rsidRPr="00AD7EA4">
        <w:rPr>
          <w:rFonts w:ascii="Times New Roman" w:hAnsi="Times New Roman" w:cs="Times New Roman"/>
          <w:sz w:val="24"/>
          <w:szCs w:val="24"/>
        </w:rPr>
        <w:t xml:space="preserve">и/или 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обучения, </w:t>
      </w:r>
      <w:r w:rsidR="00463412" w:rsidRPr="00AD7EA4">
        <w:rPr>
          <w:rFonts w:ascii="Times New Roman" w:hAnsi="Times New Roman" w:cs="Times New Roman"/>
          <w:sz w:val="24"/>
          <w:szCs w:val="24"/>
        </w:rPr>
        <w:t xml:space="preserve">и/или </w:t>
      </w:r>
      <w:r w:rsidR="00240705" w:rsidRPr="00AD7EA4">
        <w:rPr>
          <w:rFonts w:ascii="Times New Roman" w:hAnsi="Times New Roman" w:cs="Times New Roman"/>
          <w:sz w:val="24"/>
          <w:szCs w:val="24"/>
        </w:rPr>
        <w:t>информационни дни,</w:t>
      </w:r>
      <w:r w:rsidR="00463412" w:rsidRPr="00AD7E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8A6973">
        <w:rPr>
          <w:rFonts w:ascii="Times New Roman" w:hAnsi="Times New Roman" w:cs="Times New Roman"/>
          <w:sz w:val="24"/>
          <w:szCs w:val="24"/>
        </w:rPr>
        <w:t xml:space="preserve">включени </w:t>
      </w:r>
      <w:r>
        <w:rPr>
          <w:rFonts w:ascii="Times New Roman" w:hAnsi="Times New Roman" w:cs="Times New Roman"/>
          <w:sz w:val="24"/>
          <w:szCs w:val="24"/>
        </w:rPr>
        <w:t>дейности по: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 настаняване, </w:t>
      </w:r>
      <w:r w:rsidR="00463412" w:rsidRPr="00AD7EA4">
        <w:rPr>
          <w:rFonts w:ascii="Times New Roman" w:hAnsi="Times New Roman" w:cs="Times New Roman"/>
          <w:sz w:val="24"/>
          <w:szCs w:val="24"/>
        </w:rPr>
        <w:t xml:space="preserve">и/или </w:t>
      </w:r>
      <w:r>
        <w:rPr>
          <w:rFonts w:ascii="Times New Roman" w:hAnsi="Times New Roman" w:cs="Times New Roman"/>
          <w:sz w:val="24"/>
          <w:szCs w:val="24"/>
        </w:rPr>
        <w:t xml:space="preserve">осигуряване на зали и оборудване, и/или 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кетъринг, </w:t>
      </w:r>
      <w:r w:rsidR="00463412" w:rsidRPr="00AD7EA4">
        <w:rPr>
          <w:rFonts w:ascii="Times New Roman" w:hAnsi="Times New Roman" w:cs="Times New Roman"/>
          <w:sz w:val="24"/>
          <w:szCs w:val="24"/>
        </w:rPr>
        <w:t>и/или</w:t>
      </w:r>
      <w:r>
        <w:rPr>
          <w:rFonts w:ascii="Times New Roman" w:hAnsi="Times New Roman" w:cs="Times New Roman"/>
          <w:sz w:val="24"/>
          <w:szCs w:val="24"/>
        </w:rPr>
        <w:t xml:space="preserve"> осигуряване на транспорт, и/или</w:t>
      </w:r>
      <w:r w:rsidR="00463412" w:rsidRPr="00AD7EA4">
        <w:rPr>
          <w:rFonts w:ascii="Times New Roman" w:hAnsi="Times New Roman" w:cs="Times New Roman"/>
          <w:sz w:val="24"/>
          <w:szCs w:val="24"/>
        </w:rPr>
        <w:t xml:space="preserve"> </w:t>
      </w:r>
      <w:r w:rsidR="00240705" w:rsidRPr="00AD7EA4">
        <w:rPr>
          <w:rFonts w:ascii="Times New Roman" w:hAnsi="Times New Roman" w:cs="Times New Roman"/>
          <w:sz w:val="24"/>
          <w:szCs w:val="24"/>
        </w:rPr>
        <w:t>провеждане на събития на открито</w:t>
      </w:r>
      <w:r w:rsidR="00463412" w:rsidRPr="00AD7EA4">
        <w:rPr>
          <w:rFonts w:ascii="Times New Roman" w:hAnsi="Times New Roman" w:cs="Times New Roman"/>
          <w:sz w:val="24"/>
          <w:szCs w:val="24"/>
        </w:rPr>
        <w:t>,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 и</w:t>
      </w:r>
      <w:r w:rsidR="005A4097" w:rsidRPr="00AD7EA4">
        <w:rPr>
          <w:rFonts w:ascii="Times New Roman" w:hAnsi="Times New Roman" w:cs="Times New Roman"/>
          <w:sz w:val="24"/>
          <w:szCs w:val="24"/>
        </w:rPr>
        <w:t>/или</w:t>
      </w:r>
      <w:r w:rsidR="00240705" w:rsidRPr="00AD7EA4">
        <w:rPr>
          <w:rFonts w:ascii="Times New Roman" w:hAnsi="Times New Roman" w:cs="Times New Roman"/>
          <w:sz w:val="24"/>
          <w:szCs w:val="24"/>
        </w:rPr>
        <w:t xml:space="preserve"> др.</w:t>
      </w:r>
      <w:r>
        <w:rPr>
          <w:rFonts w:ascii="Times New Roman" w:hAnsi="Times New Roman" w:cs="Times New Roman"/>
          <w:sz w:val="24"/>
          <w:szCs w:val="24"/>
        </w:rPr>
        <w:t xml:space="preserve"> от обхвата на дейностите, заложени по настоящата обществена поръчка.</w:t>
      </w:r>
      <w:r w:rsidR="00417662" w:rsidRPr="00AD7E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4223D" w14:textId="06580F9A" w:rsidR="00240705" w:rsidRPr="008B4A99" w:rsidRDefault="000A70F9" w:rsidP="00B77093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B4A99">
        <w:rPr>
          <w:rFonts w:ascii="Times New Roman" w:hAnsi="Times New Roman" w:cs="Times New Roman"/>
          <w:sz w:val="24"/>
          <w:szCs w:val="24"/>
        </w:rPr>
        <w:t>Участникът следва да декларира организиране и провеждане на</w:t>
      </w:r>
      <w:r w:rsidR="002E60BF" w:rsidRPr="008B4A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60BF" w:rsidRPr="008B4A99">
        <w:rPr>
          <w:rFonts w:ascii="Times New Roman" w:hAnsi="Times New Roman" w:cs="Times New Roman"/>
          <w:sz w:val="24"/>
          <w:szCs w:val="24"/>
        </w:rPr>
        <w:t>поне едно</w:t>
      </w:r>
      <w:r w:rsidRPr="008B4A99">
        <w:rPr>
          <w:rFonts w:ascii="Times New Roman" w:hAnsi="Times New Roman" w:cs="Times New Roman"/>
          <w:sz w:val="24"/>
          <w:szCs w:val="24"/>
        </w:rPr>
        <w:t xml:space="preserve"> събитие с минимум 30 участника, за което да е изпълнил комбинация от минимум две дейности от изброените по-горе като настаняване, наем зала, кетъринг и т.н.</w:t>
      </w:r>
      <w:r w:rsidR="00362F74" w:rsidRPr="008B4A99">
        <w:rPr>
          <w:rFonts w:ascii="Times New Roman" w:hAnsi="Times New Roman" w:cs="Times New Roman"/>
          <w:sz w:val="24"/>
          <w:szCs w:val="24"/>
        </w:rPr>
        <w:t>,</w:t>
      </w:r>
      <w:r w:rsidRPr="008B4A99">
        <w:rPr>
          <w:rFonts w:ascii="Times New Roman" w:hAnsi="Times New Roman" w:cs="Times New Roman"/>
          <w:sz w:val="24"/>
          <w:szCs w:val="24"/>
        </w:rPr>
        <w:t xml:space="preserve"> включени в обхвата на настоящата обществена поръчка.</w:t>
      </w:r>
    </w:p>
    <w:p w14:paraId="28B23695" w14:textId="77777777" w:rsidR="001E584F" w:rsidRPr="002E60BF" w:rsidRDefault="00222912" w:rsidP="002E60BF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E60BF">
        <w:rPr>
          <w:rFonts w:ascii="Times New Roman" w:hAnsi="Times New Roman" w:cs="Times New Roman"/>
          <w:b/>
          <w:sz w:val="24"/>
          <w:szCs w:val="24"/>
        </w:rPr>
        <w:t>2.</w:t>
      </w:r>
      <w:r w:rsidR="00D0154A" w:rsidRPr="002E60BF">
        <w:rPr>
          <w:rFonts w:ascii="Times New Roman" w:hAnsi="Times New Roman" w:cs="Times New Roman"/>
          <w:sz w:val="24"/>
          <w:szCs w:val="24"/>
        </w:rPr>
        <w:t xml:space="preserve"> </w:t>
      </w:r>
      <w:r w:rsidR="001E584F" w:rsidRPr="002E60BF">
        <w:rPr>
          <w:rFonts w:ascii="Times New Roman" w:hAnsi="Times New Roman" w:cs="Times New Roman"/>
          <w:sz w:val="24"/>
          <w:szCs w:val="24"/>
        </w:rPr>
        <w:t xml:space="preserve">При участници обединения, които не са юридически лица, съответствието с критериите за подбор се доказва от обединението-участник, а не от всяко от лицата, </w:t>
      </w:r>
      <w:r w:rsidR="001E584F" w:rsidRPr="002E60BF">
        <w:rPr>
          <w:rFonts w:ascii="Times New Roman" w:hAnsi="Times New Roman" w:cs="Times New Roman"/>
          <w:sz w:val="24"/>
          <w:szCs w:val="24"/>
        </w:rPr>
        <w:lastRenderedPageBreak/>
        <w:t>включени в него, с изключение на съответна регистрация, представяне на сертификат или друго условие, необходимо за изпълнение на поръчката, съгласно изискванията на нормативен или административен акт и съобразно разпределението на участието на лицата при изпълнение на дейностите, предвидено в договора за създаване на обединението.</w:t>
      </w:r>
    </w:p>
    <w:p w14:paraId="57E4C35A" w14:textId="77777777" w:rsidR="001E584F" w:rsidRPr="002E60BF" w:rsidRDefault="00222912" w:rsidP="002E60BF">
      <w:pPr>
        <w:spacing w:after="12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E60BF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584F" w:rsidRPr="002E60BF">
        <w:rPr>
          <w:rFonts w:ascii="Times New Roman" w:hAnsi="Times New Roman" w:cs="Times New Roman"/>
          <w:sz w:val="24"/>
          <w:szCs w:val="24"/>
        </w:rPr>
        <w:t>В случай, че участникът ще ползва подизпълнители, посочените критерии за подбор се прилагат за тях, съобразно вида и дела от предмета на поръчката, която те ще изпълняват, посочен в офертата на участника.</w:t>
      </w:r>
    </w:p>
    <w:p w14:paraId="7E2729A2" w14:textId="2A68BE69" w:rsidR="001E584F" w:rsidRPr="00507ADA" w:rsidRDefault="00222912" w:rsidP="002E60BF">
      <w:pPr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4.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</w:t>
      </w:r>
      <w:proofErr w:type="spellEnd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отношение</w:t>
      </w:r>
      <w:proofErr w:type="spellEnd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на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критериите</w:t>
      </w:r>
      <w:proofErr w:type="spellEnd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свързани</w:t>
      </w:r>
      <w:proofErr w:type="spellEnd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</w:t>
      </w:r>
      <w:r w:rsidR="00F627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технически способности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професионална</w:t>
      </w:r>
      <w:proofErr w:type="spellEnd"/>
      <w:r w:rsid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компетентност</w:t>
      </w:r>
      <w:proofErr w:type="spellEnd"/>
      <w:r w:rsidR="001E584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участниците</w:t>
      </w:r>
      <w:proofErr w:type="spellEnd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могат</w:t>
      </w:r>
      <w:proofErr w:type="spellEnd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да</w:t>
      </w:r>
      <w:proofErr w:type="spellEnd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се</w:t>
      </w:r>
      <w:proofErr w:type="spellEnd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позоват</w:t>
      </w:r>
      <w:proofErr w:type="spellEnd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на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капацитета</w:t>
      </w:r>
      <w:proofErr w:type="spellEnd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на </w:t>
      </w:r>
      <w:proofErr w:type="spellStart"/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трети</w:t>
      </w:r>
      <w:proofErr w:type="spellEnd"/>
      <w:r w:rsidR="00A17676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r w:rsidR="00A17676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</w:t>
      </w:r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r w:rsidR="00F6270A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 с чл. 65, ал.1</w:t>
      </w:r>
      <w:r w:rsidR="00A176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17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-</w:t>
      </w:r>
      <w:r w:rsidR="00A176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70A">
        <w:rPr>
          <w:rFonts w:ascii="Times New Roman" w:eastAsia="Times New Roman" w:hAnsi="Times New Roman" w:cs="Times New Roman"/>
          <w:sz w:val="24"/>
          <w:szCs w:val="24"/>
          <w:lang w:eastAsia="bg-BG"/>
        </w:rPr>
        <w:t>4 от ЗОП</w:t>
      </w:r>
      <w:r w:rsidR="001E584F" w:rsidRPr="00507ADA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.</w:t>
      </w:r>
    </w:p>
    <w:p w14:paraId="3F75392B" w14:textId="65583D60" w:rsidR="001E584F" w:rsidRPr="00E774D9" w:rsidRDefault="001E584F" w:rsidP="00A35024">
      <w:pPr>
        <w:pStyle w:val="Heading1"/>
        <w:spacing w:after="120"/>
        <w:ind w:firstLine="567"/>
        <w:rPr>
          <w:rFonts w:ascii="Times New Roman" w:hAnsi="Times New Roman" w:cs="Times New Roman"/>
          <w:b/>
          <w:caps/>
          <w:color w:val="auto"/>
          <w:sz w:val="24"/>
          <w:szCs w:val="24"/>
        </w:rPr>
      </w:pPr>
      <w:bookmarkStart w:id="4" w:name="_Toc459396478"/>
      <w:r w:rsidRPr="00E774D9">
        <w:rPr>
          <w:rFonts w:ascii="Times New Roman" w:hAnsi="Times New Roman" w:cs="Times New Roman"/>
          <w:b/>
          <w:caps/>
          <w:color w:val="auto"/>
          <w:sz w:val="24"/>
          <w:szCs w:val="24"/>
          <w:lang w:val="en-US"/>
        </w:rPr>
        <w:t>V.</w:t>
      </w:r>
      <w:r w:rsidRPr="00E774D9">
        <w:rPr>
          <w:rFonts w:ascii="Times New Roman" w:hAnsi="Times New Roman" w:cs="Times New Roman"/>
          <w:b/>
          <w:caps/>
          <w:color w:val="auto"/>
          <w:sz w:val="24"/>
          <w:szCs w:val="24"/>
        </w:rPr>
        <w:t xml:space="preserve"> Подготовка и съдържание на </w:t>
      </w:r>
      <w:bookmarkEnd w:id="4"/>
      <w:r w:rsidR="008A6973">
        <w:rPr>
          <w:rFonts w:ascii="Times New Roman" w:hAnsi="Times New Roman" w:cs="Times New Roman"/>
          <w:b/>
          <w:caps/>
          <w:color w:val="auto"/>
          <w:sz w:val="24"/>
          <w:szCs w:val="24"/>
        </w:rPr>
        <w:t>документите</w:t>
      </w:r>
    </w:p>
    <w:p w14:paraId="0F1EF047" w14:textId="77777777" w:rsidR="00F602AE" w:rsidRDefault="00B25738" w:rsidP="00633CDC">
      <w:pPr>
        <w:tabs>
          <w:tab w:val="left" w:pos="709"/>
        </w:tabs>
        <w:spacing w:before="240" w:after="120" w:line="240" w:lineRule="auto"/>
        <w:jc w:val="both"/>
        <w:rPr>
          <w:rFonts w:ascii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E584F" w:rsidRPr="00491166">
        <w:rPr>
          <w:rFonts w:ascii="Times New Roman" w:hAnsi="Times New Roman" w:cs="Times New Roman"/>
          <w:b/>
          <w:sz w:val="24"/>
          <w:szCs w:val="24"/>
        </w:rPr>
        <w:t>1.</w:t>
      </w:r>
      <w:r w:rsidR="001E584F" w:rsidRPr="00491166">
        <w:rPr>
          <w:rFonts w:ascii="Times New Roman" w:hAnsi="Times New Roman" w:cs="Times New Roman"/>
          <w:sz w:val="24"/>
          <w:szCs w:val="24"/>
        </w:rPr>
        <w:t xml:space="preserve"> </w:t>
      </w:r>
      <w:r w:rsidR="008E6326">
        <w:rPr>
          <w:rFonts w:ascii="Times New Roman" w:hAnsi="Times New Roman" w:cs="Times New Roman"/>
          <w:sz w:val="24"/>
          <w:szCs w:val="24"/>
        </w:rPr>
        <w:t>Всеки участник</w:t>
      </w:r>
      <w:r w:rsidR="001E584F" w:rsidRPr="00491166">
        <w:rPr>
          <w:rFonts w:ascii="Times New Roman" w:hAnsi="Times New Roman" w:cs="Times New Roman"/>
          <w:sz w:val="24"/>
          <w:szCs w:val="24"/>
        </w:rPr>
        <w:t xml:space="preserve"> декларира </w:t>
      </w:r>
      <w:r>
        <w:rPr>
          <w:rFonts w:ascii="Times New Roman" w:hAnsi="Times New Roman" w:cs="Times New Roman"/>
          <w:sz w:val="24"/>
          <w:szCs w:val="24"/>
        </w:rPr>
        <w:t xml:space="preserve">лично състояние, </w:t>
      </w:r>
      <w:r w:rsidR="001E584F" w:rsidRPr="00491166">
        <w:rPr>
          <w:rFonts w:ascii="Times New Roman" w:hAnsi="Times New Roman" w:cs="Times New Roman"/>
          <w:sz w:val="24"/>
          <w:szCs w:val="24"/>
        </w:rPr>
        <w:t>липсата на основания за отстраняване, посочени по т. ІІ</w:t>
      </w:r>
      <w:r w:rsidR="00AF225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E584F" w:rsidRPr="00491166">
        <w:rPr>
          <w:rFonts w:ascii="Times New Roman" w:hAnsi="Times New Roman" w:cs="Times New Roman"/>
          <w:sz w:val="24"/>
          <w:szCs w:val="24"/>
        </w:rPr>
        <w:t>, т.</w:t>
      </w:r>
      <w:r w:rsidR="001E584F" w:rsidRPr="004911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584F" w:rsidRPr="00491166">
        <w:rPr>
          <w:rFonts w:ascii="Times New Roman" w:hAnsi="Times New Roman" w:cs="Times New Roman"/>
          <w:sz w:val="24"/>
          <w:szCs w:val="24"/>
        </w:rPr>
        <w:t xml:space="preserve">1 и съответствието с поставените от възложителя критерии за подбор по т. </w:t>
      </w:r>
      <w:r w:rsidR="001E584F" w:rsidRPr="004911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F225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1E584F" w:rsidRPr="00491166">
        <w:rPr>
          <w:rFonts w:ascii="Times New Roman" w:hAnsi="Times New Roman" w:cs="Times New Roman"/>
          <w:sz w:val="24"/>
          <w:szCs w:val="24"/>
        </w:rPr>
        <w:t xml:space="preserve">, т.1 от настоящите указания, чрез представяне на </w:t>
      </w:r>
      <w:r w:rsidR="001E584F" w:rsidRPr="00491166">
        <w:rPr>
          <w:rFonts w:ascii="Times New Roman" w:hAnsi="Times New Roman" w:cs="Times New Roman"/>
          <w:iCs/>
          <w:sz w:val="24"/>
          <w:szCs w:val="24"/>
          <w:lang w:eastAsia="zh-CN"/>
        </w:rPr>
        <w:t>Единен европейски документ за обществени поръчки (ЕЕДОП), съгласно чл. 67, ал. 1 от ЗОП (Приложение №</w:t>
      </w:r>
      <w:r w:rsidR="001E584F" w:rsidRPr="00491166">
        <w:rPr>
          <w:rFonts w:ascii="Times New Roman" w:hAnsi="Times New Roman" w:cs="Times New Roman"/>
          <w:iCs/>
          <w:sz w:val="24"/>
          <w:szCs w:val="24"/>
          <w:lang w:val="en-US" w:eastAsia="zh-CN"/>
        </w:rPr>
        <w:t xml:space="preserve"> </w:t>
      </w:r>
      <w:r w:rsidR="001E584F" w:rsidRPr="00491166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1 към документацията за обществената поръчка). </w:t>
      </w:r>
    </w:p>
    <w:p w14:paraId="30F49C7A" w14:textId="77777777" w:rsidR="00AB178C" w:rsidRDefault="000720F4" w:rsidP="00CC5A7C">
      <w:pPr>
        <w:tabs>
          <w:tab w:val="left" w:pos="709"/>
        </w:tabs>
        <w:spacing w:before="240" w:after="12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zh-CN"/>
        </w:rPr>
        <w:tab/>
      </w:r>
      <w:r w:rsidR="0019558D" w:rsidRPr="00F602AE">
        <w:rPr>
          <w:rFonts w:ascii="Times New Roman" w:hAnsi="Times New Roman" w:cs="Times New Roman"/>
          <w:b/>
          <w:iCs/>
          <w:sz w:val="24"/>
          <w:szCs w:val="24"/>
          <w:lang w:eastAsia="zh-CN"/>
        </w:rPr>
        <w:t>2.</w:t>
      </w:r>
      <w:r w:rsidR="0019558D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</w:t>
      </w:r>
      <w:r w:rsidR="00AB178C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Участниците посочват </w:t>
      </w:r>
      <w:proofErr w:type="spellStart"/>
      <w:r w:rsidR="00AB178C">
        <w:rPr>
          <w:rFonts w:ascii="Times New Roman" w:hAnsi="Times New Roman" w:cs="Times New Roman"/>
          <w:iCs/>
          <w:sz w:val="24"/>
          <w:szCs w:val="24"/>
          <w:lang w:eastAsia="zh-CN"/>
        </w:rPr>
        <w:t>правноорганизационната</w:t>
      </w:r>
      <w:proofErr w:type="spellEnd"/>
      <w:r w:rsidR="00AB178C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форма, под която осъществяват дейността си чрез идентификацията, посочена </w:t>
      </w:r>
      <w:r w:rsidR="00225BC3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в </w:t>
      </w:r>
      <w:r w:rsidR="00AB178C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част </w:t>
      </w:r>
      <w:r w:rsidR="00AB178C">
        <w:rPr>
          <w:rFonts w:ascii="Times New Roman" w:hAnsi="Times New Roman" w:cs="Times New Roman"/>
          <w:iCs/>
          <w:sz w:val="24"/>
          <w:szCs w:val="24"/>
          <w:lang w:val="en-US" w:eastAsia="zh-CN"/>
        </w:rPr>
        <w:t>II</w:t>
      </w:r>
      <w:r w:rsidR="00AB178C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, раздел </w:t>
      </w:r>
      <w:r w:rsidR="00225BC3">
        <w:rPr>
          <w:rFonts w:ascii="Times New Roman" w:hAnsi="Times New Roman" w:cs="Times New Roman"/>
          <w:iCs/>
          <w:sz w:val="24"/>
          <w:szCs w:val="24"/>
          <w:lang w:eastAsia="zh-CN"/>
        </w:rPr>
        <w:t>„</w:t>
      </w:r>
      <w:r w:rsidR="00AB178C">
        <w:rPr>
          <w:rFonts w:ascii="Times New Roman" w:hAnsi="Times New Roman" w:cs="Times New Roman"/>
          <w:iCs/>
          <w:sz w:val="24"/>
          <w:szCs w:val="24"/>
          <w:lang w:eastAsia="zh-CN"/>
        </w:rPr>
        <w:t>А</w:t>
      </w:r>
      <w:r w:rsidR="00225BC3">
        <w:rPr>
          <w:rFonts w:ascii="Times New Roman" w:hAnsi="Times New Roman" w:cs="Times New Roman"/>
          <w:iCs/>
          <w:sz w:val="24"/>
          <w:szCs w:val="24"/>
          <w:lang w:eastAsia="zh-CN"/>
        </w:rPr>
        <w:t>“</w:t>
      </w:r>
      <w:r w:rsidR="00AB178C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от ЕЕДОП и в тази връзка и на основание чл. 44, ал. 1 от ППЗОП вписват задължените лица по смисъла на чл. 54, ал. 2 от ЗОП, </w:t>
      </w:r>
      <w:r w:rsidR="00AB178C" w:rsidRPr="00AB178C">
        <w:rPr>
          <w:rFonts w:ascii="Times New Roman" w:hAnsi="Times New Roman" w:cs="Times New Roman"/>
          <w:b/>
          <w:i/>
          <w:iCs/>
          <w:sz w:val="24"/>
          <w:szCs w:val="24"/>
          <w:lang w:eastAsia="zh-CN"/>
        </w:rPr>
        <w:t xml:space="preserve">чрез попълване на част </w:t>
      </w:r>
      <w:r w:rsidR="00AB178C" w:rsidRPr="00AB178C">
        <w:rPr>
          <w:rFonts w:ascii="Times New Roman" w:hAnsi="Times New Roman" w:cs="Times New Roman"/>
          <w:b/>
          <w:i/>
          <w:iCs/>
          <w:sz w:val="24"/>
          <w:szCs w:val="24"/>
          <w:lang w:val="en-US" w:eastAsia="zh-CN"/>
        </w:rPr>
        <w:t>II</w:t>
      </w:r>
      <w:r w:rsidR="00AB178C" w:rsidRPr="00AB178C">
        <w:rPr>
          <w:rFonts w:ascii="Times New Roman" w:hAnsi="Times New Roman" w:cs="Times New Roman"/>
          <w:b/>
          <w:i/>
          <w:iCs/>
          <w:sz w:val="24"/>
          <w:szCs w:val="24"/>
          <w:lang w:eastAsia="zh-CN"/>
        </w:rPr>
        <w:t xml:space="preserve">, раздел „Б“ </w:t>
      </w:r>
      <w:r w:rsidR="00AB178C"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на Единния европейски документ за обществени поръчки (ЕЕДОП).</w:t>
      </w:r>
    </w:p>
    <w:p w14:paraId="3323AF24" w14:textId="77777777" w:rsidR="00456D77" w:rsidRDefault="00456D77" w:rsidP="00456D77">
      <w:pPr>
        <w:tabs>
          <w:tab w:val="left" w:pos="709"/>
        </w:tabs>
        <w:spacing w:before="240"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zh-CN"/>
        </w:rPr>
        <w:t xml:space="preserve">3. </w:t>
      </w:r>
      <w:r w:rsidRPr="00456D77">
        <w:rPr>
          <w:rFonts w:ascii="Times New Roman" w:hAnsi="Times New Roman" w:cs="Times New Roman"/>
          <w:b/>
          <w:i/>
          <w:iCs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b/>
          <w:iCs/>
          <w:sz w:val="24"/>
          <w:szCs w:val="24"/>
          <w:lang w:eastAsia="zh-CN"/>
        </w:rPr>
        <w:t xml:space="preserve"> </w:t>
      </w:r>
      <w:r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част </w:t>
      </w: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en-US"/>
        </w:rPr>
        <w:t>III</w:t>
      </w:r>
      <w:r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, </w:t>
      </w: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раздел</w:t>
      </w:r>
      <w:r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„</w:t>
      </w: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Г“ </w:t>
      </w:r>
      <w:r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на Единния европейски документ за обществени поръчки (ЕЕДОП)</w:t>
      </w:r>
      <w:r w:rsidRPr="00456D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участниците декларират информация, свързана със специфични национални основания за изключване (отстраняване) като:</w:t>
      </w:r>
    </w:p>
    <w:p w14:paraId="7B02C21B" w14:textId="77777777" w:rsidR="00456D77" w:rsidRPr="004F318B" w:rsidRDefault="004F318B" w:rsidP="004F318B">
      <w:pPr>
        <w:pStyle w:val="ListParagraph"/>
        <w:numPr>
          <w:ilvl w:val="0"/>
          <w:numId w:val="33"/>
        </w:numPr>
        <w:tabs>
          <w:tab w:val="left" w:pos="709"/>
        </w:tabs>
        <w:spacing w:before="24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456D77" w:rsidRPr="004F318B">
        <w:rPr>
          <w:rFonts w:ascii="Times New Roman" w:eastAsia="Calibri" w:hAnsi="Times New Roman" w:cs="Times New Roman"/>
          <w:sz w:val="24"/>
          <w:szCs w:val="24"/>
        </w:rPr>
        <w:t>съждания за престъпления по чл. 194-208, чл. 213а-217, чл. 219 – 252 и чл. 254а -2</w:t>
      </w:r>
      <w:r w:rsidR="00BF1209">
        <w:rPr>
          <w:rFonts w:ascii="Times New Roman" w:eastAsia="Calibri" w:hAnsi="Times New Roman" w:cs="Times New Roman"/>
          <w:sz w:val="24"/>
          <w:szCs w:val="24"/>
        </w:rPr>
        <w:t>60 от НК. Посочва се информация за престъпления, аналогични с описаните, когато лицата са осъдени в друга държава.</w:t>
      </w:r>
    </w:p>
    <w:p w14:paraId="33DD7155" w14:textId="77777777" w:rsidR="004F318B" w:rsidRPr="004F318B" w:rsidRDefault="004F318B" w:rsidP="004F318B">
      <w:pPr>
        <w:pStyle w:val="ListParagraph"/>
        <w:numPr>
          <w:ilvl w:val="0"/>
          <w:numId w:val="33"/>
        </w:numPr>
        <w:tabs>
          <w:tab w:val="left" w:pos="709"/>
        </w:tabs>
        <w:spacing w:before="24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456D77" w:rsidRPr="004F318B">
        <w:rPr>
          <w:rFonts w:ascii="Times New Roman" w:eastAsia="Calibri" w:hAnsi="Times New Roman" w:cs="Times New Roman"/>
          <w:sz w:val="24"/>
          <w:szCs w:val="24"/>
        </w:rPr>
        <w:t>вързаност по смисъла на §</w:t>
      </w:r>
      <w:r w:rsidR="00456D77" w:rsidRPr="004F31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</w:t>
      </w:r>
      <w:r w:rsidR="00456D77" w:rsidRPr="004F318B">
        <w:rPr>
          <w:rFonts w:ascii="Times New Roman" w:eastAsia="Calibri" w:hAnsi="Times New Roman" w:cs="Times New Roman"/>
          <w:sz w:val="24"/>
          <w:szCs w:val="24"/>
        </w:rPr>
        <w:t>, т. 44 от ДР на ЗОП</w:t>
      </w:r>
      <w:r w:rsidRPr="004F318B">
        <w:rPr>
          <w:rFonts w:ascii="Times New Roman" w:eastAsia="Calibri" w:hAnsi="Times New Roman" w:cs="Times New Roman"/>
          <w:sz w:val="24"/>
          <w:szCs w:val="24"/>
        </w:rPr>
        <w:t xml:space="preserve"> между уча</w:t>
      </w:r>
      <w:r>
        <w:rPr>
          <w:rFonts w:ascii="Times New Roman" w:eastAsia="Calibri" w:hAnsi="Times New Roman" w:cs="Times New Roman"/>
          <w:sz w:val="24"/>
          <w:szCs w:val="24"/>
        </w:rPr>
        <w:t>стниците в обществената поръчка;</w:t>
      </w:r>
    </w:p>
    <w:p w14:paraId="51519688" w14:textId="630AD2FE" w:rsidR="004F318B" w:rsidRPr="004F318B" w:rsidRDefault="004F318B" w:rsidP="004F318B">
      <w:pPr>
        <w:pStyle w:val="ListParagraph"/>
        <w:numPr>
          <w:ilvl w:val="0"/>
          <w:numId w:val="33"/>
        </w:numPr>
        <w:tabs>
          <w:tab w:val="left" w:pos="709"/>
        </w:tabs>
        <w:spacing w:before="24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eastAsia="zh-CN"/>
        </w:rPr>
        <w:t>о</w:t>
      </w:r>
      <w:r w:rsidRPr="004F318B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сновния за отстраняване по </w:t>
      </w:r>
      <w:r w:rsidRPr="004F318B">
        <w:rPr>
          <w:rFonts w:ascii="Times New Roman" w:hAnsi="Times New Roman" w:cs="Times New Roman"/>
          <w:sz w:val="24"/>
          <w:szCs w:val="24"/>
        </w:rPr>
        <w:t xml:space="preserve">чл. 3, т. 8 от Закон за икономическите и финансовите отношения с дружествата, регистрирани в юрисдикции с преференциален данъчен режим, </w:t>
      </w:r>
      <w:r w:rsidR="00A20808">
        <w:rPr>
          <w:rFonts w:ascii="Times New Roman" w:hAnsi="Times New Roman" w:cs="Times New Roman"/>
          <w:sz w:val="24"/>
          <w:szCs w:val="24"/>
        </w:rPr>
        <w:t>контролираните от</w:t>
      </w:r>
      <w:r w:rsidRPr="004F318B">
        <w:rPr>
          <w:rFonts w:ascii="Times New Roman" w:hAnsi="Times New Roman" w:cs="Times New Roman"/>
          <w:sz w:val="24"/>
          <w:szCs w:val="24"/>
        </w:rPr>
        <w:t xml:space="preserve"> тях лица и техните действителни собственици, освен ако не е налице изключението по чл. 4 от същия закон.</w:t>
      </w:r>
    </w:p>
    <w:p w14:paraId="4208B247" w14:textId="711229E2" w:rsidR="004F318B" w:rsidRDefault="004F318B" w:rsidP="00452469">
      <w:pPr>
        <w:pStyle w:val="ListParagraph"/>
        <w:tabs>
          <w:tab w:val="left" w:pos="709"/>
        </w:tabs>
        <w:spacing w:before="240" w:after="120" w:line="240" w:lineRule="auto"/>
        <w:ind w:left="0"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856AEE">
        <w:rPr>
          <w:rFonts w:ascii="Times New Roman" w:hAnsi="Times New Roman" w:cs="Times New Roman"/>
          <w:sz w:val="24"/>
          <w:szCs w:val="24"/>
        </w:rPr>
        <w:t xml:space="preserve">случай </w:t>
      </w:r>
      <w:r>
        <w:rPr>
          <w:rFonts w:ascii="Times New Roman" w:hAnsi="Times New Roman" w:cs="Times New Roman"/>
          <w:sz w:val="24"/>
          <w:szCs w:val="24"/>
        </w:rPr>
        <w:t>че изброените</w:t>
      </w:r>
      <w:r w:rsidR="00EF3680">
        <w:rPr>
          <w:rFonts w:ascii="Times New Roman" w:hAnsi="Times New Roman" w:cs="Times New Roman"/>
          <w:sz w:val="24"/>
          <w:szCs w:val="24"/>
        </w:rPr>
        <w:t xml:space="preserve"> по горе в т. 3</w:t>
      </w:r>
      <w:r>
        <w:rPr>
          <w:rFonts w:ascii="Times New Roman" w:hAnsi="Times New Roman" w:cs="Times New Roman"/>
          <w:sz w:val="24"/>
          <w:szCs w:val="24"/>
        </w:rPr>
        <w:t xml:space="preserve"> основания за отстраняване не са </w:t>
      </w:r>
      <w:r w:rsidR="00332DBF">
        <w:rPr>
          <w:rFonts w:ascii="Times New Roman" w:hAnsi="Times New Roman" w:cs="Times New Roman"/>
          <w:sz w:val="24"/>
          <w:szCs w:val="24"/>
        </w:rPr>
        <w:t>налице</w:t>
      </w:r>
      <w:r>
        <w:rPr>
          <w:rFonts w:ascii="Times New Roman" w:hAnsi="Times New Roman" w:cs="Times New Roman"/>
          <w:sz w:val="24"/>
          <w:szCs w:val="24"/>
        </w:rPr>
        <w:t xml:space="preserve"> по отношение на даден участник</w:t>
      </w:r>
      <w:r w:rsidR="00EF368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452469">
        <w:rPr>
          <w:rFonts w:ascii="Times New Roman" w:eastAsia="Calibri" w:hAnsi="Times New Roman" w:cs="Times New Roman"/>
          <w:sz w:val="24"/>
          <w:szCs w:val="24"/>
        </w:rPr>
        <w:t xml:space="preserve">част </w:t>
      </w:r>
      <w:r w:rsidRPr="00452469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452469">
        <w:rPr>
          <w:rFonts w:ascii="Times New Roman" w:eastAsia="Calibri" w:hAnsi="Times New Roman" w:cs="Times New Roman"/>
          <w:sz w:val="24"/>
          <w:szCs w:val="24"/>
        </w:rPr>
        <w:t xml:space="preserve">, раздел „Г“ на </w:t>
      </w:r>
      <w:r w:rsidR="00452469">
        <w:rPr>
          <w:rFonts w:ascii="Times New Roman" w:eastAsia="Calibri" w:hAnsi="Times New Roman" w:cs="Times New Roman"/>
          <w:sz w:val="24"/>
          <w:szCs w:val="24"/>
        </w:rPr>
        <w:t xml:space="preserve">ЕЕДОП </w:t>
      </w:r>
      <w:r w:rsidRPr="004F318B">
        <w:rPr>
          <w:rFonts w:ascii="Times New Roman" w:hAnsi="Times New Roman" w:cs="Times New Roman"/>
          <w:sz w:val="24"/>
          <w:szCs w:val="24"/>
        </w:rPr>
        <w:t xml:space="preserve">се </w:t>
      </w:r>
      <w:r w:rsidR="00452469">
        <w:rPr>
          <w:rFonts w:ascii="Times New Roman" w:hAnsi="Times New Roman" w:cs="Times New Roman"/>
          <w:sz w:val="24"/>
          <w:szCs w:val="24"/>
        </w:rPr>
        <w:t>посочва</w:t>
      </w:r>
      <w:r w:rsidRPr="004F318B">
        <w:rPr>
          <w:rFonts w:ascii="Times New Roman" w:hAnsi="Times New Roman" w:cs="Times New Roman"/>
          <w:sz w:val="24"/>
          <w:szCs w:val="24"/>
        </w:rPr>
        <w:t xml:space="preserve"> отговор </w:t>
      </w:r>
      <w:r w:rsidR="00452469" w:rsidRPr="00452469">
        <w:rPr>
          <w:rFonts w:ascii="Times New Roman" w:hAnsi="Times New Roman" w:cs="Times New Roman"/>
          <w:b/>
          <w:sz w:val="24"/>
          <w:szCs w:val="24"/>
        </w:rPr>
        <w:t>„НЕ“</w:t>
      </w:r>
      <w:r w:rsidR="00452469">
        <w:rPr>
          <w:rFonts w:ascii="Times New Roman" w:hAnsi="Times New Roman" w:cs="Times New Roman"/>
          <w:b/>
          <w:sz w:val="24"/>
          <w:szCs w:val="24"/>
        </w:rPr>
        <w:t>.</w:t>
      </w:r>
    </w:p>
    <w:p w14:paraId="62AC2396" w14:textId="77777777" w:rsidR="00452469" w:rsidRDefault="00452469" w:rsidP="00452469">
      <w:pPr>
        <w:pStyle w:val="ListParagraph"/>
        <w:tabs>
          <w:tab w:val="left" w:pos="709"/>
        </w:tabs>
        <w:spacing w:before="240" w:after="12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56AEE">
        <w:rPr>
          <w:rFonts w:ascii="Times New Roman" w:hAnsi="Times New Roman" w:cs="Times New Roman"/>
          <w:sz w:val="24"/>
          <w:szCs w:val="24"/>
        </w:rPr>
        <w:t>В случай, че е налице основание за отстраняване от изброените по-горе съответният участник</w:t>
      </w:r>
      <w:r w:rsidR="00856AEE" w:rsidRPr="00856AEE">
        <w:rPr>
          <w:rFonts w:ascii="Times New Roman" w:hAnsi="Times New Roman" w:cs="Times New Roman"/>
          <w:sz w:val="24"/>
          <w:szCs w:val="24"/>
        </w:rPr>
        <w:t xml:space="preserve"> посочва отговор </w:t>
      </w:r>
      <w:r w:rsidR="00856AEE" w:rsidRPr="00EF3680">
        <w:rPr>
          <w:rFonts w:ascii="Times New Roman" w:hAnsi="Times New Roman" w:cs="Times New Roman"/>
          <w:b/>
          <w:sz w:val="24"/>
          <w:szCs w:val="24"/>
        </w:rPr>
        <w:t>„ДА“</w:t>
      </w:r>
      <w:r w:rsidR="00856AEE" w:rsidRPr="00856AEE">
        <w:rPr>
          <w:rFonts w:ascii="Times New Roman" w:hAnsi="Times New Roman" w:cs="Times New Roman"/>
          <w:sz w:val="24"/>
          <w:szCs w:val="24"/>
        </w:rPr>
        <w:t xml:space="preserve"> и попълва </w:t>
      </w:r>
      <w:r w:rsidR="00966E21">
        <w:rPr>
          <w:rFonts w:ascii="Times New Roman" w:hAnsi="Times New Roman" w:cs="Times New Roman"/>
          <w:sz w:val="24"/>
          <w:szCs w:val="24"/>
        </w:rPr>
        <w:t xml:space="preserve">информацията за </w:t>
      </w:r>
      <w:r w:rsidR="008F2BAA">
        <w:rPr>
          <w:rFonts w:ascii="Times New Roman" w:hAnsi="Times New Roman" w:cs="Times New Roman"/>
          <w:sz w:val="24"/>
          <w:szCs w:val="24"/>
        </w:rPr>
        <w:t xml:space="preserve">приложимото специфично основание за изключване и </w:t>
      </w:r>
      <w:r w:rsidR="00856AEE" w:rsidRPr="00856AEE">
        <w:rPr>
          <w:rFonts w:ascii="Times New Roman" w:hAnsi="Times New Roman" w:cs="Times New Roman"/>
          <w:sz w:val="24"/>
          <w:szCs w:val="24"/>
        </w:rPr>
        <w:t>предприетите мерки.</w:t>
      </w:r>
      <w:r w:rsidRPr="00856A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E0A83" w14:textId="77777777" w:rsidR="00CC5A7C" w:rsidRPr="0071023A" w:rsidRDefault="00456D77" w:rsidP="00456D77">
      <w:pPr>
        <w:tabs>
          <w:tab w:val="left" w:pos="709"/>
        </w:tabs>
        <w:spacing w:before="240" w:after="12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zh-CN"/>
        </w:rPr>
        <w:lastRenderedPageBreak/>
        <w:t>4</w:t>
      </w:r>
      <w:r w:rsidR="00AB178C" w:rsidRPr="00AB178C">
        <w:rPr>
          <w:rFonts w:ascii="Times New Roman" w:hAnsi="Times New Roman" w:cs="Times New Roman"/>
          <w:b/>
          <w:iCs/>
          <w:sz w:val="24"/>
          <w:szCs w:val="24"/>
          <w:lang w:eastAsia="zh-CN"/>
        </w:rPr>
        <w:t>.</w:t>
      </w:r>
      <w:r w:rsidR="00AB178C">
        <w:rPr>
          <w:rFonts w:ascii="Times New Roman" w:hAnsi="Times New Roman" w:cs="Times New Roman"/>
          <w:b/>
          <w:i/>
          <w:iCs/>
          <w:sz w:val="24"/>
          <w:szCs w:val="24"/>
          <w:lang w:eastAsia="zh-CN"/>
        </w:rPr>
        <w:t xml:space="preserve"> </w:t>
      </w:r>
      <w:r w:rsidR="0026572B">
        <w:rPr>
          <w:rFonts w:ascii="Times New Roman" w:hAnsi="Times New Roman" w:cs="Times New Roman"/>
          <w:iCs/>
          <w:sz w:val="24"/>
          <w:szCs w:val="24"/>
          <w:lang w:eastAsia="zh-CN"/>
        </w:rPr>
        <w:t>Участниците декларират г</w:t>
      </w:r>
      <w:r w:rsidR="001D7BCA" w:rsidRPr="009E53AB">
        <w:rPr>
          <w:rFonts w:ascii="Times New Roman" w:hAnsi="Times New Roman" w:cs="Times New Roman"/>
          <w:sz w:val="24"/>
          <w:szCs w:val="24"/>
        </w:rPr>
        <w:t>одност (правоспособност) за упражняване на професионална дейност</w:t>
      </w:r>
      <w:r w:rsidR="00CC5A7C">
        <w:rPr>
          <w:rFonts w:ascii="Times New Roman" w:hAnsi="Times New Roman" w:cs="Times New Roman"/>
          <w:sz w:val="24"/>
          <w:szCs w:val="24"/>
        </w:rPr>
        <w:t xml:space="preserve"> по т. </w:t>
      </w:r>
      <w:r w:rsidR="00CC5A7C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CC5A7C">
        <w:rPr>
          <w:rFonts w:ascii="Times New Roman" w:hAnsi="Times New Roman" w:cs="Times New Roman"/>
          <w:sz w:val="24"/>
          <w:szCs w:val="24"/>
        </w:rPr>
        <w:t xml:space="preserve">, т. 1.1.1. от настоящите указания </w:t>
      </w:r>
      <w:r w:rsidR="00CC5A7C"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чрез попълване </w:t>
      </w:r>
      <w:r w:rsidR="00CC5A7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на</w:t>
      </w:r>
      <w:r w:rsidR="00CC5A7C"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част ІV, </w:t>
      </w:r>
      <w:r w:rsidR="00027688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раздел</w:t>
      </w:r>
      <w:r w:rsidR="00CC5A7C"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„</w:t>
      </w:r>
      <w:r w:rsidR="00CC5A7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А</w:t>
      </w:r>
      <w:r w:rsidR="00CC5A7C"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“, т. </w:t>
      </w:r>
      <w:r w:rsidR="00CC5A7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1 </w:t>
      </w:r>
      <w:r w:rsidR="00CC5A7C"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на Единния европейски документ за обществени поръчки (ЕЕДОП). </w:t>
      </w:r>
      <w:r w:rsidR="0071023A">
        <w:rPr>
          <w:rStyle w:val="inputvalue"/>
          <w:rFonts w:ascii="Times New Roman" w:hAnsi="Times New Roman" w:cs="Times New Roman"/>
          <w:sz w:val="24"/>
          <w:szCs w:val="24"/>
        </w:rPr>
        <w:t>Г</w:t>
      </w:r>
      <w:r w:rsidR="0071023A" w:rsidRPr="009E53AB">
        <w:rPr>
          <w:rFonts w:ascii="Times New Roman" w:hAnsi="Times New Roman" w:cs="Times New Roman"/>
          <w:sz w:val="24"/>
          <w:szCs w:val="24"/>
        </w:rPr>
        <w:t>одност (правоспособност) за упражняване на професионална дейност</w:t>
      </w:r>
      <w:r w:rsidR="0071023A">
        <w:rPr>
          <w:rFonts w:ascii="Times New Roman" w:hAnsi="Times New Roman" w:cs="Times New Roman"/>
          <w:sz w:val="24"/>
          <w:szCs w:val="24"/>
        </w:rPr>
        <w:t xml:space="preserve"> по т. </w:t>
      </w:r>
      <w:r w:rsidR="0071023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71023A">
        <w:rPr>
          <w:rFonts w:ascii="Times New Roman" w:hAnsi="Times New Roman" w:cs="Times New Roman"/>
          <w:sz w:val="24"/>
          <w:szCs w:val="24"/>
        </w:rPr>
        <w:t xml:space="preserve">, т. 1.1.2. от настоящите указания относно вписване в </w:t>
      </w:r>
      <w:r w:rsidR="00CC5A7C" w:rsidRPr="008E6326">
        <w:rPr>
          <w:rStyle w:val="inputvalue"/>
          <w:rFonts w:ascii="Times New Roman" w:hAnsi="Times New Roman" w:cs="Times New Roman"/>
          <w:sz w:val="24"/>
          <w:szCs w:val="24"/>
        </w:rPr>
        <w:t>Регистъра на туроператорите и туристическите агенти - част от Националния туристически регистър, в съответствие със</w:t>
      </w:r>
      <w:r w:rsidR="00CC5A7C">
        <w:rPr>
          <w:rStyle w:val="inputvalue"/>
          <w:rFonts w:ascii="Times New Roman" w:hAnsi="Times New Roman" w:cs="Times New Roman"/>
          <w:sz w:val="24"/>
          <w:szCs w:val="24"/>
        </w:rPr>
        <w:t xml:space="preserve"> Закона за туризма се вписва в </w:t>
      </w:r>
      <w:r w:rsidR="00CC5A7C"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част ІV, </w:t>
      </w:r>
      <w:r w:rsidR="00027688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раздел</w:t>
      </w:r>
      <w:r w:rsidR="00CC5A7C"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„</w:t>
      </w:r>
      <w:r w:rsidR="00CC5A7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А</w:t>
      </w:r>
      <w:r w:rsidR="00CC5A7C"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“, т. </w:t>
      </w:r>
      <w:r w:rsidR="00CC5A7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2 </w:t>
      </w:r>
      <w:r w:rsidR="00CC5A7C" w:rsidRPr="00F602A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на Единния европейски документ за обществени поръчки (ЕЕДОП). </w:t>
      </w:r>
      <w:r w:rsidR="00CC5A7C">
        <w:rPr>
          <w:rStyle w:val="inputvalue"/>
          <w:rFonts w:ascii="Times New Roman" w:hAnsi="Times New Roman" w:cs="Times New Roman"/>
          <w:sz w:val="24"/>
          <w:szCs w:val="24"/>
        </w:rPr>
        <w:t xml:space="preserve"> </w:t>
      </w:r>
    </w:p>
    <w:p w14:paraId="6145EEF9" w14:textId="77777777" w:rsidR="00F602AE" w:rsidRPr="0009442D" w:rsidRDefault="00456D77" w:rsidP="0009442D">
      <w:pPr>
        <w:tabs>
          <w:tab w:val="left" w:pos="709"/>
        </w:tabs>
        <w:spacing w:before="240" w:after="12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09442D" w:rsidRPr="0009442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09442D" w:rsidRPr="0009442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19558D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За доказване на </w:t>
      </w:r>
      <w:r w:rsidR="00531B03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>техническите и професионалните способности</w:t>
      </w:r>
      <w:r w:rsidR="009C5995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на основание чл. 64, ал.1, т. 2 от ЗОП,</w:t>
      </w:r>
      <w:r w:rsidR="00531B03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във връзка с </w:t>
      </w:r>
      <w:r w:rsidR="0019558D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>изискване</w:t>
      </w:r>
      <w:r w:rsidR="00531B03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>то</w:t>
      </w:r>
      <w:r w:rsidR="0019558D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по т. </w:t>
      </w:r>
      <w:r w:rsidR="0019558D" w:rsidRPr="0009442D">
        <w:rPr>
          <w:rFonts w:ascii="Times New Roman" w:hAnsi="Times New Roman" w:cs="Times New Roman"/>
          <w:iCs/>
          <w:sz w:val="24"/>
          <w:szCs w:val="24"/>
          <w:lang w:val="en-US" w:eastAsia="zh-CN"/>
        </w:rPr>
        <w:t>I</w:t>
      </w:r>
      <w:r w:rsidR="00AF2258" w:rsidRPr="0009442D">
        <w:rPr>
          <w:rFonts w:ascii="Times New Roman" w:hAnsi="Times New Roman" w:cs="Times New Roman"/>
          <w:iCs/>
          <w:sz w:val="24"/>
          <w:szCs w:val="24"/>
          <w:lang w:val="en-US" w:eastAsia="zh-CN"/>
        </w:rPr>
        <w:t>V</w:t>
      </w:r>
      <w:r w:rsidR="0019558D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>, т. 1.</w:t>
      </w:r>
      <w:r w:rsidR="008A2B98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>2</w:t>
      </w:r>
      <w:r w:rsidR="009C5995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от указанията и посоченото в обявлението за поръчка,</w:t>
      </w:r>
      <w:r w:rsidR="0019558D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участниците представят: </w:t>
      </w:r>
      <w:r w:rsidR="00CA7133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>с</w:t>
      </w:r>
      <w:r w:rsidR="0019558D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писък на услугите, изпълнени през последните три години от датата на подаване на офертата, които са идентични или сходни с предмета на обществената поръчка, </w:t>
      </w:r>
      <w:r w:rsidR="00CA7133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>с посочване на</w:t>
      </w:r>
      <w:r w:rsidR="0019558D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стойностите, датите и получателите</w:t>
      </w:r>
      <w:r w:rsidR="00CA7133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>, заедно с доказателство за извършената услуга</w:t>
      </w:r>
      <w:r w:rsidR="0019558D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. </w:t>
      </w:r>
      <w:r w:rsidR="0019558D" w:rsidRPr="0009442D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Списъкът се представя чрез попълване на информацията в част ІV, </w:t>
      </w:r>
      <w:r w:rsidR="00027688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раздел</w:t>
      </w:r>
      <w:r w:rsidR="0019558D" w:rsidRPr="0009442D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„В“, </w:t>
      </w:r>
      <w:r w:rsidR="00027688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т</w:t>
      </w:r>
      <w:r w:rsidR="0019558D" w:rsidRPr="0009442D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.1б на Единния европейски документ за обществени поръчки (ЕЕДОП).  </w:t>
      </w:r>
    </w:p>
    <w:p w14:paraId="52EDA6D1" w14:textId="77777777" w:rsidR="00AB178C" w:rsidRPr="00362F74" w:rsidRDefault="00F602AE" w:rsidP="007B4918">
      <w:pPr>
        <w:tabs>
          <w:tab w:val="left" w:pos="709"/>
        </w:tabs>
        <w:spacing w:before="24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zh-CN"/>
        </w:rPr>
        <w:tab/>
      </w:r>
      <w:r w:rsidR="003177A5" w:rsidRPr="003177A5">
        <w:rPr>
          <w:rFonts w:ascii="Times New Roman" w:eastAsia="Calibri" w:hAnsi="Times New Roman" w:cs="Times New Roman"/>
          <w:b/>
          <w:i/>
          <w:sz w:val="24"/>
          <w:szCs w:val="24"/>
        </w:rPr>
        <w:t>Забележка:</w:t>
      </w:r>
      <w:r w:rsidR="003177A5" w:rsidRPr="003177A5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</w:t>
      </w:r>
      <w:r w:rsidR="003177A5">
        <w:rPr>
          <w:rFonts w:ascii="Times New Roman" w:hAnsi="Times New Roman" w:cs="Times New Roman"/>
          <w:iCs/>
          <w:sz w:val="24"/>
          <w:szCs w:val="24"/>
          <w:lang w:eastAsia="zh-CN"/>
        </w:rPr>
        <w:t>Д</w:t>
      </w:r>
      <w:r w:rsidR="003177A5" w:rsidRPr="0009442D">
        <w:rPr>
          <w:rFonts w:ascii="Times New Roman" w:hAnsi="Times New Roman" w:cs="Times New Roman"/>
          <w:iCs/>
          <w:sz w:val="24"/>
          <w:szCs w:val="24"/>
          <w:lang w:eastAsia="zh-CN"/>
        </w:rPr>
        <w:t>оказателство за извършената услуга</w:t>
      </w:r>
      <w:r w:rsidR="003177A5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може да бъде както удостоверение, издадено от получателя на услугата, деклариран в ЕЕДОП, така и </w:t>
      </w:r>
      <w:r w:rsidR="00700E0C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точен </w:t>
      </w:r>
      <w:r w:rsidR="00BF1209">
        <w:rPr>
          <w:rFonts w:ascii="Times New Roman" w:hAnsi="Times New Roman" w:cs="Times New Roman"/>
          <w:iCs/>
          <w:sz w:val="24"/>
          <w:szCs w:val="24"/>
          <w:lang w:eastAsia="zh-CN"/>
        </w:rPr>
        <w:t>уеб адрес</w:t>
      </w:r>
      <w:r w:rsidR="00700E0C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към публичен сайт, на който се съдържа информация за изпълнението на съответните дейности, сайт на получателя или линк на обществена поръчка в профили на купувача, или електронна преписка в Агенцията по обществени поръчки</w:t>
      </w:r>
      <w:r w:rsidR="00EE4317">
        <w:rPr>
          <w:rFonts w:ascii="Times New Roman" w:hAnsi="Times New Roman" w:cs="Times New Roman"/>
          <w:iCs/>
          <w:sz w:val="24"/>
          <w:szCs w:val="24"/>
          <w:lang w:eastAsia="zh-CN"/>
        </w:rPr>
        <w:t>, както</w:t>
      </w:r>
      <w:r w:rsidR="00700E0C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и еквивалентен източник на информация, удостоверяващ изпълнението на декларираните дейности.</w:t>
      </w:r>
      <w:r w:rsidR="00EE4317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Съответният уеб адрес може да бъде посочен в информацията </w:t>
      </w:r>
      <w:r w:rsidR="00EE4317" w:rsidRPr="0009442D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в част ІV, </w:t>
      </w:r>
      <w:r w:rsidR="00EE431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раздел</w:t>
      </w:r>
      <w:r w:rsidR="00EE4317" w:rsidRPr="0009442D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„В“, </w:t>
      </w:r>
      <w:r w:rsidR="00EE431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т</w:t>
      </w:r>
      <w:r w:rsidR="00EE4317" w:rsidRPr="0009442D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.1б на Единния европейски документ за обществени поръчки (ЕЕДОП)</w:t>
      </w:r>
      <w:r w:rsidR="00EE431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.</w:t>
      </w:r>
      <w:r w:rsidR="00362F7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</w:t>
      </w:r>
      <w:r w:rsidR="00362F74" w:rsidRPr="00362F7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Доказателствата следва да са </w:t>
      </w:r>
      <w:proofErr w:type="spellStart"/>
      <w:r w:rsidR="00362F74" w:rsidRPr="00362F74">
        <w:rPr>
          <w:rFonts w:ascii="Times New Roman" w:eastAsia="Calibri" w:hAnsi="Times New Roman" w:cs="Times New Roman"/>
          <w:sz w:val="24"/>
          <w:szCs w:val="24"/>
          <w:u w:val="single"/>
        </w:rPr>
        <w:t>съотносими</w:t>
      </w:r>
      <w:proofErr w:type="spellEnd"/>
      <w:r w:rsidR="00362F74" w:rsidRPr="00362F7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към декларираните в списъка услуги.</w:t>
      </w:r>
    </w:p>
    <w:p w14:paraId="0225757F" w14:textId="77777777" w:rsidR="001E584F" w:rsidRDefault="007B4918" w:rsidP="00027688">
      <w:pPr>
        <w:tabs>
          <w:tab w:val="left" w:pos="709"/>
        </w:tabs>
        <w:spacing w:before="24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ab/>
      </w:r>
      <w:r w:rsidR="00AB178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E584F" w:rsidRPr="00CF658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E58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584F" w:rsidRPr="00C73558">
        <w:rPr>
          <w:rFonts w:ascii="Times New Roman" w:hAnsi="Times New Roman" w:cs="Times New Roman"/>
          <w:sz w:val="24"/>
          <w:szCs w:val="24"/>
        </w:rPr>
        <w:t>Участник (икономически оператор), който участва самостоятелно в обществената поръчка и не използва капацитета на трети лица и подизпълнители, попълва и представя един ЕЕДОП.</w:t>
      </w:r>
    </w:p>
    <w:p w14:paraId="72194D3E" w14:textId="77777777" w:rsidR="001E584F" w:rsidRDefault="00AB178C" w:rsidP="00633C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E584F" w:rsidRPr="00CF658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E58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584F" w:rsidRPr="005F119D">
        <w:rPr>
          <w:rFonts w:ascii="Times New Roman" w:hAnsi="Times New Roman" w:cs="Times New Roman"/>
          <w:sz w:val="24"/>
          <w:szCs w:val="24"/>
        </w:rPr>
        <w:t xml:space="preserve">Участник (икономически оператор), който участва самостоятелно в обществената поръчка, но ще ползва капацитета на трето/и лице/а по отношение на критериите за подбор, посочени от възложителя, представя попълнен отделен ЕЕДОП за всяко едно от третите лица. Участник (икономически оператор), който участва самостоятелно в обществената поръчка, но посочва, че ще ползва капацитета на подизпълнител/и предоставя попълнен отделен ЕЕДОП за всеки подизпълнител. По отношение на подизпълнителите не следва да са налице основания за отстраняване </w:t>
      </w:r>
      <w:r w:rsidR="00B61520">
        <w:rPr>
          <w:rFonts w:ascii="Times New Roman" w:hAnsi="Times New Roman" w:cs="Times New Roman"/>
          <w:sz w:val="24"/>
          <w:szCs w:val="24"/>
        </w:rPr>
        <w:t xml:space="preserve">по </w:t>
      </w:r>
      <w:r w:rsidR="001E584F" w:rsidRPr="00123139">
        <w:rPr>
          <w:rFonts w:ascii="Times New Roman" w:hAnsi="Times New Roman" w:cs="Times New Roman"/>
          <w:sz w:val="24"/>
          <w:szCs w:val="24"/>
        </w:rPr>
        <w:t>т. ІІ</w:t>
      </w:r>
      <w:r w:rsidR="00B6152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E584F" w:rsidRPr="00123139">
        <w:rPr>
          <w:rFonts w:ascii="Times New Roman" w:hAnsi="Times New Roman" w:cs="Times New Roman"/>
          <w:sz w:val="24"/>
          <w:szCs w:val="24"/>
        </w:rPr>
        <w:t>, т.1</w:t>
      </w:r>
      <w:r w:rsidR="00B61520">
        <w:rPr>
          <w:rFonts w:ascii="Times New Roman" w:hAnsi="Times New Roman" w:cs="Times New Roman"/>
          <w:sz w:val="24"/>
          <w:szCs w:val="24"/>
          <w:lang w:val="en-US"/>
        </w:rPr>
        <w:t>.1</w:t>
      </w:r>
      <w:r w:rsidR="001E584F" w:rsidRPr="00123139">
        <w:rPr>
          <w:rFonts w:ascii="Times New Roman" w:hAnsi="Times New Roman" w:cs="Times New Roman"/>
          <w:sz w:val="24"/>
          <w:szCs w:val="24"/>
        </w:rPr>
        <w:t xml:space="preserve"> от настоящите указания и трябва</w:t>
      </w:r>
      <w:r w:rsidR="001E584F" w:rsidRPr="005F119D">
        <w:rPr>
          <w:rFonts w:ascii="Times New Roman" w:hAnsi="Times New Roman" w:cs="Times New Roman"/>
          <w:sz w:val="24"/>
          <w:szCs w:val="24"/>
        </w:rPr>
        <w:t xml:space="preserve"> да отговарят на критериите за подбор, съобразно вида и дела от предмета на поръчката, които ще изпълняват.</w:t>
      </w:r>
    </w:p>
    <w:p w14:paraId="4FB54800" w14:textId="77777777" w:rsidR="001E584F" w:rsidRDefault="00AB178C" w:rsidP="00633C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E584F" w:rsidRPr="00325A51">
        <w:rPr>
          <w:rFonts w:ascii="Times New Roman" w:hAnsi="Times New Roman" w:cs="Times New Roman"/>
          <w:sz w:val="24"/>
          <w:szCs w:val="24"/>
        </w:rPr>
        <w:t>.</w:t>
      </w:r>
      <w:r w:rsidR="001E584F">
        <w:rPr>
          <w:rFonts w:ascii="Times New Roman" w:hAnsi="Times New Roman" w:cs="Times New Roman"/>
          <w:sz w:val="24"/>
          <w:szCs w:val="24"/>
        </w:rPr>
        <w:t xml:space="preserve"> </w:t>
      </w:r>
      <w:r w:rsidR="001E584F" w:rsidRPr="00325A51">
        <w:rPr>
          <w:rFonts w:ascii="Times New Roman" w:hAnsi="Times New Roman" w:cs="Times New Roman"/>
          <w:sz w:val="24"/>
          <w:szCs w:val="24"/>
        </w:rPr>
        <w:t>Когато изискванията на възложителя по чл. 54, ал. 1, т. 1, 2 и 7 се отнасят за повече от едно лице, всички лица подписват един и същ ЕЕДОП. Когато е налице необходимост от защита на личните данни или при различие в обстоятелствата, свързани с личното състояние, информацията относно изискванията</w:t>
      </w:r>
      <w:r w:rsidR="00B61520">
        <w:rPr>
          <w:rFonts w:ascii="Times New Roman" w:hAnsi="Times New Roman" w:cs="Times New Roman"/>
          <w:sz w:val="24"/>
          <w:szCs w:val="24"/>
        </w:rPr>
        <w:t xml:space="preserve"> по чл. 54, ал. 1, т. 1, 2 и 7 </w:t>
      </w:r>
      <w:r w:rsidR="001E584F" w:rsidRPr="00325A51">
        <w:rPr>
          <w:rFonts w:ascii="Times New Roman" w:hAnsi="Times New Roman" w:cs="Times New Roman"/>
          <w:sz w:val="24"/>
          <w:szCs w:val="24"/>
        </w:rPr>
        <w:t>се попълва в отделен ЕЕДОП за всяко лице или за някои от лицата.</w:t>
      </w:r>
    </w:p>
    <w:p w14:paraId="7897F7F2" w14:textId="6CCBA64F" w:rsidR="001E584F" w:rsidRPr="00325A51" w:rsidRDefault="00A06149" w:rsidP="00633C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</w:t>
      </w:r>
      <w:r w:rsidR="001E584F" w:rsidRPr="00325A51">
        <w:rPr>
          <w:rFonts w:ascii="Times New Roman" w:hAnsi="Times New Roman" w:cs="Times New Roman"/>
          <w:b/>
          <w:sz w:val="24"/>
          <w:szCs w:val="24"/>
        </w:rPr>
        <w:t>.</w:t>
      </w:r>
      <w:r w:rsidR="001E584F">
        <w:rPr>
          <w:rFonts w:ascii="Times New Roman" w:hAnsi="Times New Roman" w:cs="Times New Roman"/>
          <w:sz w:val="24"/>
          <w:szCs w:val="24"/>
        </w:rPr>
        <w:t xml:space="preserve"> </w:t>
      </w:r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В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случаите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r w:rsidR="001E584F">
        <w:rPr>
          <w:rFonts w:ascii="Times New Roman" w:eastAsia="Times New Roman" w:hAnsi="Times New Roman" w:cs="Times New Roman"/>
          <w:sz w:val="24"/>
          <w:szCs w:val="24"/>
          <w:lang w:eastAsia="bg-BG"/>
        </w:rPr>
        <w:t>т.</w:t>
      </w:r>
      <w:r w:rsidR="006139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5CAA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когато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се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подава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повече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от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един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ЕЕДОП,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обстоятелствата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свързани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критериите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подбор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се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съдържат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само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в ЕЕДОП,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подписан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от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лице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което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може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самостоятелно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да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представлява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съответния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стопански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субект</w:t>
      </w:r>
      <w:proofErr w:type="spellEnd"/>
      <w:r w:rsidR="001E584F" w:rsidRPr="00DB40FF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.</w:t>
      </w:r>
    </w:p>
    <w:p w14:paraId="790FF7D8" w14:textId="77777777" w:rsidR="001E584F" w:rsidRPr="003D50E9" w:rsidRDefault="00A06149" w:rsidP="001E5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1E584F" w:rsidRPr="00F63731">
        <w:rPr>
          <w:rFonts w:ascii="Times New Roman" w:hAnsi="Times New Roman" w:cs="Times New Roman"/>
          <w:b/>
          <w:sz w:val="24"/>
          <w:szCs w:val="24"/>
        </w:rPr>
        <w:t>.</w:t>
      </w:r>
      <w:r w:rsidR="001E584F">
        <w:rPr>
          <w:rFonts w:ascii="Times New Roman" w:hAnsi="Times New Roman" w:cs="Times New Roman"/>
          <w:sz w:val="24"/>
          <w:szCs w:val="24"/>
        </w:rPr>
        <w:t xml:space="preserve"> </w:t>
      </w:r>
      <w:r w:rsidR="001E584F" w:rsidRPr="00F63731">
        <w:rPr>
          <w:rFonts w:ascii="Times New Roman" w:hAnsi="Times New Roman" w:cs="Times New Roman"/>
          <w:sz w:val="24"/>
          <w:szCs w:val="24"/>
        </w:rPr>
        <w:t>Участник, за когото е налице някое от основанията за отстраняване по</w:t>
      </w:r>
      <w:r w:rsidR="00613932">
        <w:rPr>
          <w:rFonts w:ascii="Times New Roman" w:hAnsi="Times New Roman" w:cs="Times New Roman"/>
          <w:sz w:val="24"/>
          <w:szCs w:val="24"/>
        </w:rPr>
        <w:t xml:space="preserve"> чл. 54, ал. 1 от ЗОП</w:t>
      </w:r>
      <w:r w:rsidR="00B61520">
        <w:rPr>
          <w:rFonts w:ascii="Times New Roman" w:hAnsi="Times New Roman" w:cs="Times New Roman"/>
          <w:sz w:val="24"/>
          <w:szCs w:val="24"/>
        </w:rPr>
        <w:t>,</w:t>
      </w:r>
      <w:r w:rsidR="001E584F" w:rsidRPr="00F63731">
        <w:rPr>
          <w:rFonts w:ascii="Times New Roman" w:hAnsi="Times New Roman" w:cs="Times New Roman"/>
          <w:sz w:val="24"/>
          <w:szCs w:val="24"/>
        </w:rPr>
        <w:t xml:space="preserve"> представя документи, удостоверяващи предприетите от него мерки за доказване на надеждност, съгласно чл. 56 от ЗОП. Предприетите мерки се описват в съответния раздел на ЕЕДОП. Като доказателства за надеждността на участника се представят </w:t>
      </w:r>
      <w:r w:rsidR="001E584F">
        <w:rPr>
          <w:rFonts w:ascii="Times New Roman" w:hAnsi="Times New Roman" w:cs="Times New Roman"/>
          <w:sz w:val="24"/>
          <w:szCs w:val="24"/>
        </w:rPr>
        <w:t>документи</w:t>
      </w:r>
      <w:r w:rsidR="00B61520">
        <w:rPr>
          <w:rFonts w:ascii="Times New Roman" w:hAnsi="Times New Roman" w:cs="Times New Roman"/>
          <w:sz w:val="24"/>
          <w:szCs w:val="24"/>
        </w:rPr>
        <w:t>те, посочени</w:t>
      </w:r>
      <w:r w:rsidR="001E584F" w:rsidRPr="00F63731">
        <w:rPr>
          <w:rFonts w:ascii="Times New Roman" w:hAnsi="Times New Roman" w:cs="Times New Roman"/>
          <w:sz w:val="24"/>
          <w:szCs w:val="24"/>
        </w:rPr>
        <w:t xml:space="preserve"> в чл. 45, ал. 2 от ППЗОП.</w:t>
      </w:r>
      <w:r w:rsidR="001E584F" w:rsidRPr="003D5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42043" w14:textId="77777777" w:rsidR="001E584F" w:rsidRPr="00325A51" w:rsidRDefault="00A06149" w:rsidP="001E584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1E584F" w:rsidRPr="00325A5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E58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584F" w:rsidRPr="00325A51">
        <w:rPr>
          <w:rFonts w:ascii="Times New Roman" w:hAnsi="Times New Roman" w:cs="Times New Roman"/>
          <w:sz w:val="24"/>
          <w:szCs w:val="24"/>
        </w:rPr>
        <w:t>Възложителят може по всяко време да изиска от участниците представяне на документите, чрез които се доказва посочената в ЕЕДОП информация, съгласно чл. 64, ал. 1</w:t>
      </w:r>
      <w:r w:rsidR="001E584F" w:rsidRPr="00325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584F" w:rsidRPr="00325A51">
        <w:rPr>
          <w:rFonts w:ascii="Times New Roman" w:hAnsi="Times New Roman" w:cs="Times New Roman"/>
          <w:sz w:val="24"/>
          <w:szCs w:val="24"/>
        </w:rPr>
        <w:t xml:space="preserve">от ЗОП, когато това е необходимо за законосъобразното провеждане на процедурата. </w:t>
      </w:r>
    </w:p>
    <w:p w14:paraId="7D2BF73E" w14:textId="5070C5FD" w:rsidR="001E584F" w:rsidRPr="003D50E9" w:rsidRDefault="00B25738" w:rsidP="003432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06149">
        <w:rPr>
          <w:rFonts w:ascii="Times New Roman" w:hAnsi="Times New Roman" w:cs="Times New Roman"/>
          <w:b/>
          <w:sz w:val="24"/>
          <w:szCs w:val="24"/>
        </w:rPr>
        <w:t>2</w:t>
      </w:r>
      <w:r w:rsidR="001E584F" w:rsidRPr="00F63731">
        <w:rPr>
          <w:rFonts w:ascii="Times New Roman" w:hAnsi="Times New Roman" w:cs="Times New Roman"/>
          <w:b/>
          <w:sz w:val="24"/>
          <w:szCs w:val="24"/>
        </w:rPr>
        <w:t>.</w:t>
      </w:r>
      <w:r w:rsidR="001E584F">
        <w:rPr>
          <w:rFonts w:ascii="Times New Roman" w:hAnsi="Times New Roman" w:cs="Times New Roman"/>
          <w:sz w:val="24"/>
          <w:szCs w:val="24"/>
        </w:rPr>
        <w:t xml:space="preserve"> </w:t>
      </w:r>
      <w:r w:rsidR="001E584F" w:rsidRPr="003D50E9">
        <w:rPr>
          <w:rFonts w:ascii="Times New Roman" w:hAnsi="Times New Roman" w:cs="Times New Roman"/>
          <w:sz w:val="24"/>
          <w:szCs w:val="24"/>
        </w:rPr>
        <w:t>Когато се подава повече от един ЕЕДОП, обстоятелствата, свързани с критериите за подбор, се попълват от участника само в ЕЕДОП, подписан от лице, което може самостоятелно да представлява съответния икономически оператор (участник).</w:t>
      </w:r>
    </w:p>
    <w:p w14:paraId="1AB8F791" w14:textId="77777777" w:rsidR="001E584F" w:rsidRPr="006543B9" w:rsidRDefault="00B25738" w:rsidP="001E584F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06149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E584F" w:rsidRPr="006543B9">
        <w:rPr>
          <w:rFonts w:ascii="Times New Roman" w:hAnsi="Times New Roman" w:cs="Times New Roman"/>
          <w:sz w:val="24"/>
          <w:szCs w:val="24"/>
        </w:rPr>
        <w:t>Участник – обединение, което не е юридическо лице, следва да представи копие от документ, от който да е видно правното основание за създаване на обединението, както и следната информация във връзка с конкретната обществена поръчка:</w:t>
      </w:r>
    </w:p>
    <w:p w14:paraId="44FE3AD6" w14:textId="77777777" w:rsidR="001E584F" w:rsidRPr="00B25738" w:rsidRDefault="001E584F" w:rsidP="00B25738">
      <w:pPr>
        <w:pStyle w:val="ListParagraph"/>
        <w:numPr>
          <w:ilvl w:val="0"/>
          <w:numId w:val="26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B25738">
        <w:rPr>
          <w:rFonts w:ascii="Times New Roman" w:hAnsi="Times New Roman" w:cs="Times New Roman"/>
          <w:sz w:val="24"/>
          <w:szCs w:val="24"/>
        </w:rPr>
        <w:t>правата и задълженията на участниците в обединението;</w:t>
      </w:r>
    </w:p>
    <w:p w14:paraId="6823F051" w14:textId="77777777" w:rsidR="001E584F" w:rsidRPr="00B25738" w:rsidRDefault="001E584F" w:rsidP="00B25738">
      <w:pPr>
        <w:pStyle w:val="ListParagraph"/>
        <w:numPr>
          <w:ilvl w:val="0"/>
          <w:numId w:val="26"/>
        </w:numPr>
        <w:tabs>
          <w:tab w:val="left" w:pos="993"/>
          <w:tab w:val="left" w:pos="1134"/>
        </w:tabs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B25738">
        <w:rPr>
          <w:rFonts w:ascii="Times New Roman" w:hAnsi="Times New Roman" w:cs="Times New Roman"/>
          <w:sz w:val="24"/>
          <w:szCs w:val="24"/>
        </w:rPr>
        <w:t>разпределение на отговорността между член</w:t>
      </w:r>
      <w:r w:rsidR="00D71264">
        <w:rPr>
          <w:rFonts w:ascii="Times New Roman" w:hAnsi="Times New Roman" w:cs="Times New Roman"/>
          <w:sz w:val="24"/>
          <w:szCs w:val="24"/>
        </w:rPr>
        <w:t>овете на обединението, включително уговаряне на солидарна отговорност;</w:t>
      </w:r>
    </w:p>
    <w:p w14:paraId="45C745B1" w14:textId="77777777" w:rsidR="001E584F" w:rsidRPr="00B25738" w:rsidRDefault="001E584F" w:rsidP="00B25738">
      <w:pPr>
        <w:pStyle w:val="ListParagraph"/>
        <w:numPr>
          <w:ilvl w:val="0"/>
          <w:numId w:val="26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B25738">
        <w:rPr>
          <w:rFonts w:ascii="Times New Roman" w:hAnsi="Times New Roman" w:cs="Times New Roman"/>
          <w:sz w:val="24"/>
          <w:szCs w:val="24"/>
        </w:rPr>
        <w:t>дейностите, които ще изпълнява всеки член на обединението;</w:t>
      </w:r>
    </w:p>
    <w:p w14:paraId="08C97138" w14:textId="77777777" w:rsidR="00D71264" w:rsidRDefault="00D71264" w:rsidP="00B25738">
      <w:pPr>
        <w:pStyle w:val="ListParagraph"/>
        <w:numPr>
          <w:ilvl w:val="0"/>
          <w:numId w:val="26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определяне на партньор, който да представлява обединението за целите на обществената поръчка.</w:t>
      </w:r>
    </w:p>
    <w:p w14:paraId="3309239F" w14:textId="77777777" w:rsidR="001E584F" w:rsidRPr="00E774D9" w:rsidRDefault="00B25738" w:rsidP="003B379D">
      <w:pPr>
        <w:pStyle w:val="Heading1"/>
        <w:spacing w:after="120"/>
        <w:ind w:firstLine="284"/>
        <w:rPr>
          <w:rFonts w:ascii="Times New Roman" w:hAnsi="Times New Roman" w:cs="Times New Roman"/>
          <w:b/>
          <w:bCs/>
          <w:caps/>
          <w:color w:val="auto"/>
          <w:sz w:val="24"/>
          <w:szCs w:val="24"/>
        </w:rPr>
      </w:pPr>
      <w:bookmarkStart w:id="5" w:name="_Toc459396479"/>
      <w:r>
        <w:rPr>
          <w:rFonts w:ascii="Times New Roman" w:hAnsi="Times New Roman" w:cs="Times New Roman"/>
          <w:b/>
          <w:bCs/>
          <w:caps/>
          <w:color w:val="auto"/>
          <w:sz w:val="24"/>
          <w:szCs w:val="24"/>
          <w:lang w:val="en-US"/>
        </w:rPr>
        <w:t>V</w:t>
      </w:r>
      <w:r w:rsidR="00A35024">
        <w:rPr>
          <w:rFonts w:ascii="Times New Roman" w:hAnsi="Times New Roman" w:cs="Times New Roman"/>
          <w:b/>
          <w:bCs/>
          <w:caps/>
          <w:color w:val="auto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caps/>
          <w:color w:val="auto"/>
          <w:sz w:val="24"/>
          <w:szCs w:val="24"/>
          <w:lang w:val="en-US"/>
        </w:rPr>
        <w:t xml:space="preserve">. </w:t>
      </w:r>
      <w:r w:rsidR="001E584F" w:rsidRPr="00E774D9">
        <w:rPr>
          <w:rFonts w:ascii="Times New Roman" w:hAnsi="Times New Roman" w:cs="Times New Roman"/>
          <w:b/>
          <w:bCs/>
          <w:caps/>
          <w:color w:val="auto"/>
          <w:sz w:val="24"/>
          <w:szCs w:val="24"/>
        </w:rPr>
        <w:t>Представяне на офертите</w:t>
      </w:r>
      <w:bookmarkEnd w:id="5"/>
    </w:p>
    <w:p w14:paraId="00A86009" w14:textId="77777777" w:rsidR="001E584F" w:rsidRDefault="001E584F" w:rsidP="00F627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C73558">
        <w:rPr>
          <w:rFonts w:ascii="Times New Roman" w:hAnsi="Times New Roman" w:cs="Times New Roman"/>
          <w:bCs/>
          <w:sz w:val="24"/>
          <w:szCs w:val="24"/>
        </w:rPr>
        <w:t xml:space="preserve">Всяка една оферта следва да съдържа всички документи, посочени в обявлението и документацията за поръчката. </w:t>
      </w:r>
    </w:p>
    <w:p w14:paraId="5678E181" w14:textId="77777777" w:rsidR="001E584F" w:rsidRDefault="001E584F" w:rsidP="00F627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558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3558">
        <w:rPr>
          <w:rFonts w:ascii="Times New Roman" w:hAnsi="Times New Roman" w:cs="Times New Roman"/>
          <w:sz w:val="24"/>
          <w:szCs w:val="24"/>
        </w:rPr>
        <w:t>Документите</w:t>
      </w:r>
      <w:r w:rsidR="00EB0150">
        <w:rPr>
          <w:rFonts w:ascii="Times New Roman" w:hAnsi="Times New Roman" w:cs="Times New Roman"/>
          <w:sz w:val="24"/>
          <w:szCs w:val="24"/>
        </w:rPr>
        <w:t>, свързани с участието в процедурата</w:t>
      </w:r>
      <w:r w:rsidRPr="00C73558">
        <w:rPr>
          <w:rFonts w:ascii="Times New Roman" w:hAnsi="Times New Roman" w:cs="Times New Roman"/>
          <w:sz w:val="24"/>
          <w:szCs w:val="24"/>
        </w:rPr>
        <w:t xml:space="preserve"> се представят в съответствие с изискванията на чл. 47, ал. 1</w:t>
      </w:r>
      <w:r w:rsidR="008026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26E5">
        <w:rPr>
          <w:rFonts w:ascii="Times New Roman" w:hAnsi="Times New Roman" w:cs="Times New Roman"/>
          <w:sz w:val="24"/>
          <w:szCs w:val="24"/>
        </w:rPr>
        <w:t>и ал. 2</w:t>
      </w:r>
      <w:r w:rsidRPr="00C73558">
        <w:rPr>
          <w:rFonts w:ascii="Times New Roman" w:hAnsi="Times New Roman" w:cs="Times New Roman"/>
          <w:sz w:val="24"/>
          <w:szCs w:val="24"/>
        </w:rPr>
        <w:t xml:space="preserve"> от ППЗОП</w:t>
      </w:r>
      <w:r w:rsidR="008026E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735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700075" w14:textId="77777777" w:rsidR="001E584F" w:rsidRPr="000C065E" w:rsidRDefault="001E584F" w:rsidP="00F627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06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 </w:t>
      </w:r>
      <w:r w:rsidRPr="000C065E">
        <w:rPr>
          <w:rFonts w:ascii="Times New Roman" w:hAnsi="Times New Roman" w:cs="Times New Roman"/>
          <w:b/>
          <w:sz w:val="24"/>
          <w:szCs w:val="24"/>
          <w:u w:val="single"/>
        </w:rPr>
        <w:t>Опаковката с документите за участие съдържа:</w:t>
      </w:r>
    </w:p>
    <w:p w14:paraId="41CE71B4" w14:textId="77777777" w:rsidR="001E584F" w:rsidRDefault="001E584F" w:rsidP="00F627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875CF1">
        <w:rPr>
          <w:rFonts w:ascii="Times New Roman" w:hAnsi="Times New Roman" w:cs="Times New Roman"/>
          <w:b/>
          <w:bCs/>
          <w:sz w:val="24"/>
          <w:szCs w:val="24"/>
        </w:rPr>
        <w:t xml:space="preserve">.1. </w:t>
      </w:r>
      <w:r w:rsidR="00722A0D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DD624B">
        <w:rPr>
          <w:rFonts w:ascii="Times New Roman" w:hAnsi="Times New Roman" w:cs="Times New Roman"/>
          <w:b/>
          <w:bCs/>
          <w:sz w:val="24"/>
          <w:szCs w:val="24"/>
        </w:rPr>
        <w:t>пис на документите и информацията,</w:t>
      </w:r>
      <w:r w:rsidRPr="00875CF1">
        <w:rPr>
          <w:rFonts w:ascii="Times New Roman" w:hAnsi="Times New Roman" w:cs="Times New Roman"/>
          <w:bCs/>
          <w:sz w:val="24"/>
          <w:szCs w:val="24"/>
        </w:rPr>
        <w:t xml:space="preserve"> съдържащи се в опаковката, подписан от участника, </w:t>
      </w:r>
      <w:r>
        <w:rPr>
          <w:rFonts w:ascii="Times New Roman" w:hAnsi="Times New Roman" w:cs="Times New Roman"/>
          <w:bCs/>
          <w:sz w:val="24"/>
          <w:szCs w:val="24"/>
        </w:rPr>
        <w:t>съгласно чл. 47, ал. 3 от ППЗОП – свободен текст.</w:t>
      </w:r>
    </w:p>
    <w:p w14:paraId="07991BFB" w14:textId="42230D46" w:rsidR="0052464B" w:rsidRPr="00264563" w:rsidRDefault="001E584F" w:rsidP="0052464B">
      <w:pPr>
        <w:tabs>
          <w:tab w:val="left" w:pos="1134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7355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22A0D">
        <w:rPr>
          <w:rFonts w:ascii="Times New Roman" w:hAnsi="Times New Roman" w:cs="Times New Roman"/>
          <w:b/>
          <w:sz w:val="24"/>
          <w:szCs w:val="24"/>
        </w:rPr>
        <w:t>. Е</w:t>
      </w:r>
      <w:r w:rsidRPr="00C73558">
        <w:rPr>
          <w:rFonts w:ascii="Times New Roman" w:hAnsi="Times New Roman" w:cs="Times New Roman"/>
          <w:b/>
          <w:sz w:val="24"/>
          <w:szCs w:val="24"/>
        </w:rPr>
        <w:t>динен европейски документ за обществени поръчки (ЕЕДОП)</w:t>
      </w:r>
      <w:r w:rsidR="005246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464B" w:rsidRPr="00DB1753">
        <w:rPr>
          <w:rFonts w:ascii="Times New Roman" w:hAnsi="Times New Roman" w:cs="Times New Roman"/>
          <w:b/>
          <w:sz w:val="24"/>
          <w:szCs w:val="24"/>
        </w:rPr>
        <w:t>(</w:t>
      </w:r>
      <w:r w:rsidR="0052464B" w:rsidRPr="00DB1753">
        <w:rPr>
          <w:rFonts w:ascii="Times New Roman" w:hAnsi="Times New Roman" w:cs="Times New Roman"/>
          <w:b/>
          <w:i/>
          <w:sz w:val="24"/>
          <w:szCs w:val="24"/>
        </w:rPr>
        <w:t>Приложение №</w:t>
      </w:r>
      <w:r w:rsidR="0052464B" w:rsidRPr="00DB175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1</w:t>
      </w:r>
      <w:r w:rsidR="0052464B" w:rsidRPr="00DB1753">
        <w:rPr>
          <w:rFonts w:ascii="Times New Roman" w:hAnsi="Times New Roman" w:cs="Times New Roman"/>
          <w:b/>
          <w:sz w:val="24"/>
          <w:szCs w:val="24"/>
        </w:rPr>
        <w:t>)</w:t>
      </w:r>
      <w:r w:rsidRPr="00C735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3558">
        <w:rPr>
          <w:rFonts w:ascii="Times New Roman" w:hAnsi="Times New Roman" w:cs="Times New Roman"/>
          <w:sz w:val="24"/>
          <w:szCs w:val="24"/>
        </w:rPr>
        <w:t xml:space="preserve">в съответствие с изискванията на закона и документацията. </w:t>
      </w:r>
      <w:r w:rsidRPr="005E012E">
        <w:rPr>
          <w:rFonts w:ascii="Times New Roman" w:hAnsi="Times New Roman" w:cs="Times New Roman"/>
          <w:sz w:val="24"/>
          <w:szCs w:val="24"/>
        </w:rPr>
        <w:t>Документът се представя в оригинал, подписан от участника/представляващото го лице</w:t>
      </w:r>
      <w:r w:rsidR="0052464B" w:rsidRPr="002215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64B" w:rsidRPr="00DB1753">
        <w:rPr>
          <w:rFonts w:ascii="Times New Roman" w:hAnsi="Times New Roman" w:cs="Times New Roman"/>
          <w:sz w:val="24"/>
          <w:szCs w:val="24"/>
        </w:rPr>
        <w:t xml:space="preserve">Стандартният образец на ЕЕДОП може да бъде намерен </w:t>
      </w:r>
      <w:r w:rsidR="0052464B">
        <w:rPr>
          <w:rFonts w:ascii="Times New Roman" w:hAnsi="Times New Roman" w:cs="Times New Roman"/>
          <w:sz w:val="24"/>
          <w:szCs w:val="24"/>
        </w:rPr>
        <w:t>в електронната преписка на обществената поръчка.</w:t>
      </w:r>
    </w:p>
    <w:p w14:paraId="6930772F" w14:textId="684575CB" w:rsidR="00D0154A" w:rsidRPr="00D0154A" w:rsidRDefault="00D0154A" w:rsidP="001E584F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3.3. Доказателства за извършените услуги, посочени в списъка в ЕЕДОП.</w:t>
      </w:r>
    </w:p>
    <w:p w14:paraId="0359344C" w14:textId="77777777" w:rsidR="001E584F" w:rsidRPr="009525C3" w:rsidRDefault="001E584F" w:rsidP="00F627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5C3">
        <w:rPr>
          <w:rFonts w:ascii="Times New Roman" w:hAnsi="Times New Roman" w:cs="Times New Roman"/>
          <w:b/>
          <w:sz w:val="24"/>
          <w:szCs w:val="24"/>
        </w:rPr>
        <w:t>3.</w:t>
      </w:r>
      <w:r w:rsidR="00D0154A">
        <w:rPr>
          <w:rFonts w:ascii="Times New Roman" w:hAnsi="Times New Roman" w:cs="Times New Roman"/>
          <w:b/>
          <w:sz w:val="24"/>
          <w:szCs w:val="24"/>
        </w:rPr>
        <w:t>4</w:t>
      </w:r>
      <w:r w:rsidRPr="009525C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22A0D">
        <w:rPr>
          <w:rFonts w:ascii="Times New Roman" w:hAnsi="Times New Roman" w:cs="Times New Roman"/>
          <w:b/>
          <w:sz w:val="24"/>
          <w:szCs w:val="24"/>
        </w:rPr>
        <w:t>Д</w:t>
      </w:r>
      <w:r w:rsidRPr="006B35B2">
        <w:rPr>
          <w:rFonts w:ascii="Times New Roman" w:hAnsi="Times New Roman" w:cs="Times New Roman"/>
          <w:b/>
          <w:sz w:val="24"/>
          <w:szCs w:val="24"/>
        </w:rPr>
        <w:t>окументи за доказване на предприети мерки за надеждност,</w:t>
      </w:r>
      <w:r w:rsidR="00DD5934">
        <w:rPr>
          <w:rFonts w:ascii="Times New Roman" w:hAnsi="Times New Roman" w:cs="Times New Roman"/>
          <w:sz w:val="24"/>
          <w:szCs w:val="24"/>
        </w:rPr>
        <w:t xml:space="preserve"> когато е приложимо;</w:t>
      </w:r>
    </w:p>
    <w:p w14:paraId="10380282" w14:textId="77777777" w:rsidR="001E584F" w:rsidRDefault="001E584F" w:rsidP="00F627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24B">
        <w:rPr>
          <w:rFonts w:ascii="Times New Roman" w:hAnsi="Times New Roman" w:cs="Times New Roman"/>
          <w:b/>
          <w:sz w:val="24"/>
          <w:szCs w:val="24"/>
        </w:rPr>
        <w:t>3.</w:t>
      </w:r>
      <w:r w:rsidR="00D0154A">
        <w:rPr>
          <w:rFonts w:ascii="Times New Roman" w:hAnsi="Times New Roman" w:cs="Times New Roman"/>
          <w:b/>
          <w:sz w:val="24"/>
          <w:szCs w:val="24"/>
        </w:rPr>
        <w:t>5</w:t>
      </w:r>
      <w:r w:rsidRPr="00DD624B">
        <w:rPr>
          <w:rFonts w:ascii="Times New Roman" w:hAnsi="Times New Roman" w:cs="Times New Roman"/>
          <w:b/>
          <w:sz w:val="24"/>
          <w:szCs w:val="24"/>
        </w:rPr>
        <w:t>.</w:t>
      </w:r>
      <w:r w:rsidRPr="009525C3">
        <w:rPr>
          <w:rFonts w:ascii="Times New Roman" w:hAnsi="Times New Roman" w:cs="Times New Roman"/>
          <w:sz w:val="24"/>
          <w:szCs w:val="24"/>
        </w:rPr>
        <w:t xml:space="preserve"> </w:t>
      </w:r>
      <w:r w:rsidR="00722A0D">
        <w:rPr>
          <w:rFonts w:ascii="Times New Roman" w:hAnsi="Times New Roman" w:cs="Times New Roman"/>
          <w:b/>
          <w:sz w:val="24"/>
          <w:szCs w:val="24"/>
        </w:rPr>
        <w:t>Д</w:t>
      </w:r>
      <w:r w:rsidRPr="00DD624B">
        <w:rPr>
          <w:rFonts w:ascii="Times New Roman" w:hAnsi="Times New Roman" w:cs="Times New Roman"/>
          <w:b/>
          <w:sz w:val="24"/>
          <w:szCs w:val="24"/>
        </w:rPr>
        <w:t>окумент, по чл. 37, ал. 4 от ППЗОП</w:t>
      </w:r>
      <w:r w:rsidRPr="009525C3">
        <w:rPr>
          <w:rFonts w:ascii="Times New Roman" w:hAnsi="Times New Roman" w:cs="Times New Roman"/>
          <w:sz w:val="24"/>
          <w:szCs w:val="24"/>
        </w:rPr>
        <w:t>, когато участникът е обединение, което не е юридическо лице.</w:t>
      </w:r>
    </w:p>
    <w:p w14:paraId="4FC4DFDC" w14:textId="77777777" w:rsidR="0018296B" w:rsidRPr="0018296B" w:rsidRDefault="0018296B" w:rsidP="00F627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296B">
        <w:rPr>
          <w:rFonts w:ascii="Times New Roman" w:hAnsi="Times New Roman" w:cs="Times New Roman"/>
          <w:b/>
          <w:sz w:val="24"/>
          <w:szCs w:val="24"/>
        </w:rPr>
        <w:t>3.6.</w:t>
      </w:r>
      <w:r w:rsidRPr="0018296B">
        <w:rPr>
          <w:rFonts w:ascii="Times New Roman" w:hAnsi="Times New Roman" w:cs="Times New Roman"/>
          <w:sz w:val="24"/>
          <w:szCs w:val="24"/>
        </w:rPr>
        <w:t xml:space="preserve"> </w:t>
      </w:r>
      <w:r w:rsidRPr="0018296B">
        <w:rPr>
          <w:rFonts w:ascii="Times New Roman" w:hAnsi="Times New Roman" w:cs="Times New Roman"/>
          <w:b/>
          <w:sz w:val="24"/>
          <w:szCs w:val="24"/>
        </w:rPr>
        <w:t>Доказателство за поетите от подизпълнителя задължения</w:t>
      </w:r>
      <w:r w:rsidRPr="0018296B">
        <w:rPr>
          <w:rFonts w:ascii="Times New Roman" w:hAnsi="Times New Roman" w:cs="Times New Roman"/>
          <w:sz w:val="24"/>
          <w:szCs w:val="24"/>
        </w:rPr>
        <w:t xml:space="preserve"> (когато е приложимо).</w:t>
      </w:r>
    </w:p>
    <w:p w14:paraId="4ECCE253" w14:textId="77777777" w:rsidR="001E584F" w:rsidRDefault="001E584F" w:rsidP="00F627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8296B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22A0D">
        <w:rPr>
          <w:rFonts w:ascii="Times New Roman" w:hAnsi="Times New Roman" w:cs="Times New Roman"/>
          <w:b/>
          <w:sz w:val="24"/>
          <w:szCs w:val="24"/>
          <w:u w:val="single"/>
        </w:rPr>
        <w:t>Те</w:t>
      </w:r>
      <w:r w:rsidRPr="000C065E">
        <w:rPr>
          <w:rFonts w:ascii="Times New Roman" w:hAnsi="Times New Roman" w:cs="Times New Roman"/>
          <w:b/>
          <w:sz w:val="24"/>
          <w:szCs w:val="24"/>
          <w:u w:val="single"/>
        </w:rPr>
        <w:t xml:space="preserve">хническо предложение, </w:t>
      </w:r>
      <w:r w:rsidRPr="000C065E">
        <w:rPr>
          <w:rFonts w:ascii="Times New Roman" w:hAnsi="Times New Roman" w:cs="Times New Roman"/>
          <w:sz w:val="24"/>
          <w:szCs w:val="24"/>
          <w:u w:val="single"/>
        </w:rPr>
        <w:t>съдържащо:</w:t>
      </w:r>
    </w:p>
    <w:p w14:paraId="2513571B" w14:textId="77777777" w:rsidR="00663D3C" w:rsidRDefault="00663D3C" w:rsidP="00F627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3</w:t>
      </w:r>
      <w:r w:rsidRPr="00C73558">
        <w:rPr>
          <w:rFonts w:ascii="Times New Roman" w:hAnsi="Times New Roman" w:cs="Times New Roman"/>
          <w:b/>
          <w:sz w:val="24"/>
          <w:szCs w:val="24"/>
        </w:rPr>
        <w:t>.</w:t>
      </w:r>
      <w:r w:rsidR="0018296B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.1. Д</w:t>
      </w:r>
      <w:r w:rsidRPr="00C73558">
        <w:rPr>
          <w:rFonts w:ascii="Times New Roman" w:hAnsi="Times New Roman" w:cs="Times New Roman"/>
          <w:b/>
          <w:sz w:val="24"/>
          <w:szCs w:val="24"/>
        </w:rPr>
        <w:t xml:space="preserve">окумент за упълномощаване, </w:t>
      </w:r>
      <w:r w:rsidRPr="00C73558">
        <w:rPr>
          <w:rFonts w:ascii="Times New Roman" w:hAnsi="Times New Roman" w:cs="Times New Roman"/>
          <w:sz w:val="24"/>
          <w:szCs w:val="24"/>
        </w:rPr>
        <w:t>когато лицето, което подава офертата, не е законният представител на участника, с нотариална заверка съгласно из</w:t>
      </w:r>
      <w:r w:rsidR="00982C00">
        <w:rPr>
          <w:rFonts w:ascii="Times New Roman" w:hAnsi="Times New Roman" w:cs="Times New Roman"/>
          <w:sz w:val="24"/>
          <w:szCs w:val="24"/>
        </w:rPr>
        <w:t>искванията чл. 18, ал. 2 от АПК.</w:t>
      </w:r>
    </w:p>
    <w:p w14:paraId="72016F30" w14:textId="77777777" w:rsidR="001E584F" w:rsidRDefault="001E584F" w:rsidP="00F627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73558">
        <w:rPr>
          <w:rFonts w:ascii="Times New Roman" w:hAnsi="Times New Roman" w:cs="Times New Roman"/>
          <w:b/>
          <w:sz w:val="24"/>
          <w:szCs w:val="24"/>
        </w:rPr>
        <w:t>.</w:t>
      </w:r>
      <w:r w:rsidR="0018296B">
        <w:rPr>
          <w:rFonts w:ascii="Times New Roman" w:hAnsi="Times New Roman" w:cs="Times New Roman"/>
          <w:b/>
          <w:sz w:val="24"/>
          <w:szCs w:val="24"/>
        </w:rPr>
        <w:t>7</w:t>
      </w:r>
      <w:r w:rsidRPr="00C73558">
        <w:rPr>
          <w:rFonts w:ascii="Times New Roman" w:hAnsi="Times New Roman" w:cs="Times New Roman"/>
          <w:b/>
          <w:sz w:val="24"/>
          <w:szCs w:val="24"/>
        </w:rPr>
        <w:t>.</w:t>
      </w:r>
      <w:r w:rsidR="00663D3C">
        <w:rPr>
          <w:rFonts w:ascii="Times New Roman" w:hAnsi="Times New Roman" w:cs="Times New Roman"/>
          <w:b/>
          <w:sz w:val="24"/>
          <w:szCs w:val="24"/>
        </w:rPr>
        <w:t>2</w:t>
      </w:r>
      <w:r w:rsidRPr="00C7355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22A0D">
        <w:rPr>
          <w:rFonts w:ascii="Times New Roman" w:hAnsi="Times New Roman" w:cs="Times New Roman"/>
          <w:b/>
          <w:sz w:val="24"/>
          <w:szCs w:val="24"/>
        </w:rPr>
        <w:t>П</w:t>
      </w:r>
      <w:r w:rsidRPr="00C73558">
        <w:rPr>
          <w:rFonts w:ascii="Times New Roman" w:hAnsi="Times New Roman" w:cs="Times New Roman"/>
          <w:b/>
          <w:sz w:val="24"/>
          <w:szCs w:val="24"/>
        </w:rPr>
        <w:t xml:space="preserve">редложение за изпълнение на поръчката </w:t>
      </w:r>
      <w:r w:rsidRPr="00C73558">
        <w:rPr>
          <w:rFonts w:ascii="Times New Roman" w:hAnsi="Times New Roman" w:cs="Times New Roman"/>
          <w:sz w:val="24"/>
          <w:szCs w:val="24"/>
        </w:rPr>
        <w:t>в съответствие с техническите спецификаци</w:t>
      </w:r>
      <w:r>
        <w:rPr>
          <w:rFonts w:ascii="Times New Roman" w:hAnsi="Times New Roman" w:cs="Times New Roman"/>
          <w:sz w:val="24"/>
          <w:szCs w:val="24"/>
        </w:rPr>
        <w:t>и и изискванията на възложителя</w:t>
      </w:r>
      <w:r>
        <w:rPr>
          <w:rFonts w:ascii="Times New Roman" w:eastAsia="Batang" w:hAnsi="Times New Roman" w:cs="Times New Roman"/>
          <w:b/>
          <w:bCs/>
          <w:kern w:val="2"/>
          <w:sz w:val="24"/>
          <w:szCs w:val="24"/>
          <w:lang w:eastAsia="zh-CN"/>
        </w:rPr>
        <w:t xml:space="preserve">, </w:t>
      </w:r>
      <w:r w:rsidRPr="00344F70">
        <w:rPr>
          <w:rFonts w:ascii="Times New Roman" w:eastAsia="Batang" w:hAnsi="Times New Roman" w:cs="Times New Roman"/>
          <w:bCs/>
          <w:kern w:val="2"/>
          <w:sz w:val="24"/>
          <w:szCs w:val="24"/>
          <w:lang w:eastAsia="zh-CN"/>
        </w:rPr>
        <w:t>съгласно приложения</w:t>
      </w:r>
      <w:r w:rsidRPr="00344F70">
        <w:rPr>
          <w:rFonts w:ascii="Times New Roman" w:hAnsi="Times New Roman" w:cs="Times New Roman"/>
          <w:sz w:val="24"/>
          <w:szCs w:val="24"/>
        </w:rPr>
        <w:t xml:space="preserve"> </w:t>
      </w:r>
      <w:r w:rsidRPr="00344F70">
        <w:rPr>
          <w:rFonts w:ascii="Times New Roman" w:eastAsia="Batang" w:hAnsi="Times New Roman" w:cs="Times New Roman"/>
          <w:bCs/>
          <w:kern w:val="2"/>
          <w:sz w:val="24"/>
          <w:szCs w:val="24"/>
          <w:lang w:eastAsia="zh-CN"/>
        </w:rPr>
        <w:t>към документацията образец</w:t>
      </w:r>
      <w:r>
        <w:rPr>
          <w:rFonts w:ascii="Times New Roman" w:eastAsia="Batang" w:hAnsi="Times New Roman" w:cs="Times New Roman"/>
          <w:bCs/>
          <w:kern w:val="2"/>
          <w:sz w:val="24"/>
          <w:szCs w:val="24"/>
          <w:lang w:eastAsia="zh-CN"/>
        </w:rPr>
        <w:t xml:space="preserve"> </w:t>
      </w:r>
      <w:r w:rsidR="001B413F">
        <w:rPr>
          <w:rFonts w:ascii="Times New Roman" w:eastAsia="Batang" w:hAnsi="Times New Roman" w:cs="Times New Roman"/>
          <w:bCs/>
          <w:kern w:val="2"/>
          <w:sz w:val="24"/>
          <w:szCs w:val="24"/>
          <w:lang w:val="en-US" w:eastAsia="zh-CN"/>
        </w:rPr>
        <w:t xml:space="preserve">- </w:t>
      </w:r>
      <w:r w:rsidRPr="00716286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№ </w:t>
      </w:r>
      <w:r w:rsidR="001B413F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Pr="00716286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3C13701C" w14:textId="77777777" w:rsidR="001E584F" w:rsidRDefault="001E584F" w:rsidP="00F627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663D3C">
        <w:rPr>
          <w:rFonts w:ascii="Times New Roman" w:hAnsi="Times New Roman" w:cs="Times New Roman"/>
          <w:b/>
          <w:sz w:val="24"/>
          <w:szCs w:val="24"/>
        </w:rPr>
        <w:t>.</w:t>
      </w:r>
      <w:r w:rsidR="0018296B">
        <w:rPr>
          <w:rFonts w:ascii="Times New Roman" w:hAnsi="Times New Roman" w:cs="Times New Roman"/>
          <w:b/>
          <w:sz w:val="24"/>
          <w:szCs w:val="24"/>
        </w:rPr>
        <w:t>7</w:t>
      </w:r>
      <w:r w:rsidR="00663D3C">
        <w:rPr>
          <w:rFonts w:ascii="Times New Roman" w:hAnsi="Times New Roman" w:cs="Times New Roman"/>
          <w:b/>
          <w:sz w:val="24"/>
          <w:szCs w:val="24"/>
        </w:rPr>
        <w:t>.3.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2A0D">
        <w:rPr>
          <w:rFonts w:ascii="Times New Roman" w:hAnsi="Times New Roman" w:cs="Times New Roman"/>
          <w:b/>
          <w:sz w:val="24"/>
          <w:szCs w:val="24"/>
        </w:rPr>
        <w:t>Д</w:t>
      </w:r>
      <w:r w:rsidRPr="00C73558">
        <w:rPr>
          <w:rFonts w:ascii="Times New Roman" w:hAnsi="Times New Roman" w:cs="Times New Roman"/>
          <w:b/>
          <w:sz w:val="24"/>
          <w:szCs w:val="24"/>
        </w:rPr>
        <w:t xml:space="preserve">екларация </w:t>
      </w:r>
      <w:r w:rsidRPr="00C73558">
        <w:rPr>
          <w:rFonts w:ascii="Times New Roman" w:hAnsi="Times New Roman" w:cs="Times New Roman"/>
          <w:sz w:val="24"/>
          <w:szCs w:val="24"/>
        </w:rPr>
        <w:t>за съгласие с клаузите на приложения</w:t>
      </w:r>
      <w:r w:rsidR="00D33DDE">
        <w:rPr>
          <w:rFonts w:ascii="Times New Roman" w:hAnsi="Times New Roman" w:cs="Times New Roman"/>
          <w:sz w:val="24"/>
          <w:szCs w:val="24"/>
        </w:rPr>
        <w:t xml:space="preserve"> </w:t>
      </w:r>
      <w:r w:rsidR="0026572B">
        <w:rPr>
          <w:rFonts w:ascii="Times New Roman" w:hAnsi="Times New Roman" w:cs="Times New Roman"/>
          <w:sz w:val="24"/>
          <w:szCs w:val="24"/>
        </w:rPr>
        <w:t>проект на договор</w:t>
      </w:r>
      <w:r w:rsidR="00E51D2C" w:rsidRPr="00C73558">
        <w:rPr>
          <w:rFonts w:ascii="Times New Roman" w:hAnsi="Times New Roman" w:cs="Times New Roman"/>
          <w:sz w:val="24"/>
          <w:szCs w:val="24"/>
        </w:rPr>
        <w:t xml:space="preserve"> </w:t>
      </w:r>
      <w:r w:rsidR="00EE1D73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обстоятелството се декларира в приложения образец по т. 3.</w:t>
      </w:r>
      <w:r w:rsidR="0018296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411B19">
        <w:rPr>
          <w:rFonts w:ascii="Times New Roman" w:hAnsi="Times New Roman" w:cs="Times New Roman"/>
          <w:sz w:val="24"/>
          <w:szCs w:val="24"/>
        </w:rPr>
        <w:t>2</w:t>
      </w:r>
      <w:r w:rsidR="0026572B">
        <w:rPr>
          <w:rFonts w:ascii="Times New Roman" w:hAnsi="Times New Roman" w:cs="Times New Roman"/>
          <w:sz w:val="24"/>
          <w:szCs w:val="24"/>
        </w:rPr>
        <w:t xml:space="preserve"> </w:t>
      </w:r>
      <w:r w:rsidR="0026572B" w:rsidRPr="0026572B">
        <w:rPr>
          <w:rFonts w:ascii="Times New Roman" w:hAnsi="Times New Roman" w:cs="Times New Roman"/>
          <w:b/>
          <w:sz w:val="24"/>
          <w:szCs w:val="24"/>
        </w:rPr>
        <w:t>(</w:t>
      </w:r>
      <w:r w:rsidR="0026572B" w:rsidRPr="00716286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№ </w:t>
      </w:r>
      <w:r w:rsidR="0026572B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26572B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EE1D73">
        <w:rPr>
          <w:rFonts w:ascii="Times New Roman" w:hAnsi="Times New Roman" w:cs="Times New Roman"/>
          <w:sz w:val="24"/>
          <w:szCs w:val="24"/>
        </w:rPr>
        <w:t>;</w:t>
      </w:r>
    </w:p>
    <w:p w14:paraId="50C0BCC2" w14:textId="77777777" w:rsidR="001E584F" w:rsidRDefault="001E584F" w:rsidP="00F627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73558">
        <w:rPr>
          <w:rFonts w:ascii="Times New Roman" w:hAnsi="Times New Roman" w:cs="Times New Roman"/>
          <w:b/>
          <w:sz w:val="24"/>
          <w:szCs w:val="24"/>
        </w:rPr>
        <w:t>.</w:t>
      </w:r>
      <w:r w:rsidR="0018296B">
        <w:rPr>
          <w:rFonts w:ascii="Times New Roman" w:hAnsi="Times New Roman" w:cs="Times New Roman"/>
          <w:b/>
          <w:sz w:val="24"/>
          <w:szCs w:val="24"/>
        </w:rPr>
        <w:t>7</w:t>
      </w:r>
      <w:r w:rsidRPr="00C73558">
        <w:rPr>
          <w:rFonts w:ascii="Times New Roman" w:hAnsi="Times New Roman" w:cs="Times New Roman"/>
          <w:b/>
          <w:sz w:val="24"/>
          <w:szCs w:val="24"/>
        </w:rPr>
        <w:t>.</w:t>
      </w:r>
      <w:r w:rsidR="00663D3C">
        <w:rPr>
          <w:rFonts w:ascii="Times New Roman" w:hAnsi="Times New Roman" w:cs="Times New Roman"/>
          <w:b/>
          <w:sz w:val="24"/>
          <w:szCs w:val="24"/>
        </w:rPr>
        <w:t>4</w:t>
      </w:r>
      <w:r w:rsidRPr="00C7355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22A0D">
        <w:rPr>
          <w:rFonts w:ascii="Times New Roman" w:hAnsi="Times New Roman" w:cs="Times New Roman"/>
          <w:b/>
          <w:sz w:val="24"/>
          <w:szCs w:val="24"/>
        </w:rPr>
        <w:t>Д</w:t>
      </w:r>
      <w:r w:rsidRPr="00C73558">
        <w:rPr>
          <w:rFonts w:ascii="Times New Roman" w:hAnsi="Times New Roman" w:cs="Times New Roman"/>
          <w:b/>
          <w:sz w:val="24"/>
          <w:szCs w:val="24"/>
        </w:rPr>
        <w:t xml:space="preserve">екларация </w:t>
      </w:r>
      <w:r w:rsidRPr="00C73558">
        <w:rPr>
          <w:rFonts w:ascii="Times New Roman" w:hAnsi="Times New Roman" w:cs="Times New Roman"/>
          <w:sz w:val="24"/>
          <w:szCs w:val="24"/>
        </w:rPr>
        <w:t xml:space="preserve">за </w:t>
      </w:r>
      <w:r w:rsidR="00EE1D73">
        <w:rPr>
          <w:rFonts w:ascii="Times New Roman" w:hAnsi="Times New Roman" w:cs="Times New Roman"/>
          <w:sz w:val="24"/>
          <w:szCs w:val="24"/>
        </w:rPr>
        <w:t xml:space="preserve">срока на валидност на офертата - </w:t>
      </w:r>
      <w:r>
        <w:rPr>
          <w:rFonts w:ascii="Times New Roman" w:hAnsi="Times New Roman" w:cs="Times New Roman"/>
          <w:sz w:val="24"/>
          <w:szCs w:val="24"/>
        </w:rPr>
        <w:t>срокът се декларира в приложения образец по т. 3.</w:t>
      </w:r>
      <w:r w:rsidR="0018296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411B19">
        <w:rPr>
          <w:rFonts w:ascii="Times New Roman" w:hAnsi="Times New Roman" w:cs="Times New Roman"/>
          <w:sz w:val="24"/>
          <w:szCs w:val="24"/>
        </w:rPr>
        <w:t>2</w:t>
      </w:r>
      <w:r w:rsidR="0026572B">
        <w:rPr>
          <w:rFonts w:ascii="Times New Roman" w:hAnsi="Times New Roman" w:cs="Times New Roman"/>
          <w:sz w:val="24"/>
          <w:szCs w:val="24"/>
        </w:rPr>
        <w:t xml:space="preserve"> </w:t>
      </w:r>
      <w:r w:rsidR="0026572B" w:rsidRPr="0026572B">
        <w:rPr>
          <w:rFonts w:ascii="Times New Roman" w:hAnsi="Times New Roman" w:cs="Times New Roman"/>
          <w:b/>
          <w:sz w:val="24"/>
          <w:szCs w:val="24"/>
        </w:rPr>
        <w:t>(</w:t>
      </w:r>
      <w:r w:rsidR="0026572B" w:rsidRPr="00716286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№ </w:t>
      </w:r>
      <w:r w:rsidR="0026572B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26572B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EE1D73">
        <w:rPr>
          <w:rFonts w:ascii="Times New Roman" w:hAnsi="Times New Roman" w:cs="Times New Roman"/>
          <w:sz w:val="24"/>
          <w:szCs w:val="24"/>
        </w:rPr>
        <w:t>;</w:t>
      </w:r>
    </w:p>
    <w:p w14:paraId="0D164F79" w14:textId="77777777" w:rsidR="001E584F" w:rsidRDefault="001E584F" w:rsidP="00F627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B20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2E6B20">
        <w:rPr>
          <w:rFonts w:ascii="Times New Roman" w:hAnsi="Times New Roman" w:cs="Times New Roman"/>
          <w:b/>
          <w:sz w:val="24"/>
          <w:szCs w:val="24"/>
        </w:rPr>
        <w:t>.</w:t>
      </w:r>
      <w:r w:rsidR="0018296B">
        <w:rPr>
          <w:rFonts w:ascii="Times New Roman" w:hAnsi="Times New Roman" w:cs="Times New Roman"/>
          <w:b/>
          <w:sz w:val="24"/>
          <w:szCs w:val="24"/>
        </w:rPr>
        <w:t>8</w:t>
      </w:r>
      <w:r w:rsidRPr="002E6B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22A0D">
        <w:rPr>
          <w:rFonts w:ascii="Times New Roman" w:hAnsi="Times New Roman" w:cs="Times New Roman"/>
          <w:b/>
          <w:sz w:val="24"/>
          <w:szCs w:val="24"/>
          <w:u w:val="single"/>
        </w:rPr>
        <w:t>Ц</w:t>
      </w:r>
      <w:r w:rsidRPr="000C065E">
        <w:rPr>
          <w:rFonts w:ascii="Times New Roman" w:hAnsi="Times New Roman" w:cs="Times New Roman"/>
          <w:b/>
          <w:sz w:val="24"/>
          <w:szCs w:val="24"/>
          <w:u w:val="single"/>
        </w:rPr>
        <w:t>еново предложение</w:t>
      </w:r>
      <w:r w:rsidRPr="000C065E">
        <w:rPr>
          <w:rFonts w:ascii="Times New Roman" w:hAnsi="Times New Roman" w:cs="Times New Roman"/>
          <w:sz w:val="24"/>
          <w:szCs w:val="24"/>
          <w:u w:val="single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B20">
        <w:rPr>
          <w:rFonts w:ascii="Times New Roman" w:hAnsi="Times New Roman" w:cs="Times New Roman"/>
          <w:sz w:val="24"/>
          <w:szCs w:val="24"/>
        </w:rPr>
        <w:t xml:space="preserve">изготвя </w:t>
      </w:r>
      <w:r>
        <w:rPr>
          <w:rFonts w:ascii="Times New Roman" w:hAnsi="Times New Roman" w:cs="Times New Roman"/>
          <w:sz w:val="24"/>
          <w:szCs w:val="24"/>
        </w:rPr>
        <w:t xml:space="preserve">се </w:t>
      </w:r>
      <w:r w:rsidRPr="002E6B20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се </w:t>
      </w:r>
      <w:r w:rsidRPr="002E6B20">
        <w:rPr>
          <w:rFonts w:ascii="Times New Roman" w:hAnsi="Times New Roman" w:cs="Times New Roman"/>
          <w:sz w:val="24"/>
          <w:szCs w:val="24"/>
        </w:rPr>
        <w:t xml:space="preserve">представя в съответствие с приложения към документацията образец </w:t>
      </w:r>
      <w:r w:rsidR="001B413F" w:rsidRPr="001B413F">
        <w:rPr>
          <w:rFonts w:ascii="Times New Roman" w:hAnsi="Times New Roman" w:cs="Times New Roman"/>
          <w:b/>
          <w:sz w:val="24"/>
          <w:szCs w:val="24"/>
        </w:rPr>
        <w:t>(</w:t>
      </w:r>
      <w:r w:rsidR="001B413F" w:rsidRPr="00716286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№ </w:t>
      </w:r>
      <w:r w:rsidR="006B0700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1B413F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r w:rsidRPr="002E6B20">
        <w:rPr>
          <w:rFonts w:ascii="Times New Roman" w:hAnsi="Times New Roman" w:cs="Times New Roman"/>
          <w:sz w:val="24"/>
          <w:szCs w:val="24"/>
        </w:rPr>
        <w:t xml:space="preserve">в отделен запечатан, непрозрачен плик </w:t>
      </w:r>
      <w:r w:rsidRPr="00DF00BC">
        <w:rPr>
          <w:rFonts w:ascii="Times New Roman" w:hAnsi="Times New Roman" w:cs="Times New Roman"/>
          <w:b/>
          <w:sz w:val="24"/>
          <w:szCs w:val="24"/>
        </w:rPr>
        <w:t>с надпис: „Предлагани ценови параметри”</w:t>
      </w:r>
      <w:r w:rsidRPr="002E6B20">
        <w:rPr>
          <w:rFonts w:ascii="Times New Roman" w:hAnsi="Times New Roman" w:cs="Times New Roman"/>
          <w:sz w:val="24"/>
          <w:szCs w:val="24"/>
        </w:rPr>
        <w:t xml:space="preserve">, съгласно чл. 47, ал. 3 от ППЗОП. </w:t>
      </w:r>
      <w:r w:rsidRPr="000C065E">
        <w:rPr>
          <w:rFonts w:ascii="Times New Roman" w:hAnsi="Times New Roman" w:cs="Times New Roman"/>
          <w:b/>
          <w:sz w:val="24"/>
          <w:szCs w:val="24"/>
        </w:rPr>
        <w:t>Пликът, съдържащ ценовото предложени</w:t>
      </w:r>
      <w:r w:rsidR="00F2113D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0C065E">
        <w:rPr>
          <w:rFonts w:ascii="Times New Roman" w:hAnsi="Times New Roman" w:cs="Times New Roman"/>
          <w:b/>
          <w:sz w:val="24"/>
          <w:szCs w:val="24"/>
        </w:rPr>
        <w:t xml:space="preserve"> на участника</w:t>
      </w:r>
      <w:r w:rsidR="00411B19">
        <w:rPr>
          <w:rFonts w:ascii="Times New Roman" w:hAnsi="Times New Roman" w:cs="Times New Roman"/>
          <w:b/>
          <w:sz w:val="24"/>
          <w:szCs w:val="24"/>
        </w:rPr>
        <w:t>,</w:t>
      </w:r>
      <w:r w:rsidRPr="000C065E">
        <w:rPr>
          <w:rFonts w:ascii="Times New Roman" w:hAnsi="Times New Roman" w:cs="Times New Roman"/>
          <w:b/>
          <w:sz w:val="24"/>
          <w:szCs w:val="24"/>
        </w:rPr>
        <w:t xml:space="preserve"> се поставя в опаковката на офертата.</w:t>
      </w:r>
    </w:p>
    <w:p w14:paraId="2BF38523" w14:textId="77777777" w:rsidR="00263E8C" w:rsidRDefault="00263E8C" w:rsidP="0035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подготовката на ценовото предложение в съответствие с приложения образец, участниците да спазят следните изисквания:</w:t>
      </w:r>
    </w:p>
    <w:p w14:paraId="384761B0" w14:textId="77777777" w:rsidR="00263E8C" w:rsidRDefault="003521DE" w:rsidP="00263E8C">
      <w:pPr>
        <w:pStyle w:val="ListParagraph"/>
        <w:numPr>
          <w:ilvl w:val="0"/>
          <w:numId w:val="3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3E8C">
        <w:rPr>
          <w:rFonts w:ascii="Times New Roman" w:hAnsi="Times New Roman" w:cs="Times New Roman"/>
          <w:sz w:val="24"/>
          <w:szCs w:val="24"/>
        </w:rPr>
        <w:t xml:space="preserve">Предлаганите ценови параметри </w:t>
      </w:r>
      <w:r w:rsidR="00263E8C" w:rsidRPr="00263E8C">
        <w:rPr>
          <w:rFonts w:ascii="Times New Roman" w:hAnsi="Times New Roman" w:cs="Times New Roman"/>
          <w:sz w:val="24"/>
          <w:szCs w:val="24"/>
        </w:rPr>
        <w:t xml:space="preserve">да бъдат </w:t>
      </w:r>
      <w:r w:rsidRPr="00263E8C">
        <w:rPr>
          <w:rFonts w:ascii="Times New Roman" w:hAnsi="Times New Roman" w:cs="Times New Roman"/>
          <w:sz w:val="24"/>
          <w:szCs w:val="24"/>
        </w:rPr>
        <w:t xml:space="preserve">крайни и </w:t>
      </w:r>
      <w:r w:rsidR="00263E8C" w:rsidRPr="00263E8C">
        <w:rPr>
          <w:rFonts w:ascii="Times New Roman" w:hAnsi="Times New Roman" w:cs="Times New Roman"/>
          <w:sz w:val="24"/>
          <w:szCs w:val="24"/>
        </w:rPr>
        <w:t xml:space="preserve">да </w:t>
      </w:r>
      <w:r w:rsidRPr="00263E8C">
        <w:rPr>
          <w:rFonts w:ascii="Times New Roman" w:hAnsi="Times New Roman" w:cs="Times New Roman"/>
          <w:sz w:val="24"/>
          <w:szCs w:val="24"/>
        </w:rPr>
        <w:t>включват всички разходи за изпълнение на услугите, посоче</w:t>
      </w:r>
      <w:r w:rsidR="00263E8C">
        <w:rPr>
          <w:rFonts w:ascii="Times New Roman" w:hAnsi="Times New Roman" w:cs="Times New Roman"/>
          <w:sz w:val="24"/>
          <w:szCs w:val="24"/>
        </w:rPr>
        <w:t>ни в техническите спецификации.</w:t>
      </w:r>
    </w:p>
    <w:p w14:paraId="257B6BD7" w14:textId="1FA33952" w:rsidR="003521DE" w:rsidRPr="00C225FD" w:rsidRDefault="007C3389" w:rsidP="00497E64">
      <w:pPr>
        <w:pStyle w:val="ListParagraph"/>
        <w:numPr>
          <w:ilvl w:val="0"/>
          <w:numId w:val="3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C225FD">
        <w:rPr>
          <w:rFonts w:ascii="Times New Roman" w:hAnsi="Times New Roman" w:cs="Times New Roman"/>
          <w:sz w:val="24"/>
          <w:szCs w:val="24"/>
        </w:rPr>
        <w:t>Предложените цени</w:t>
      </w:r>
      <w:r w:rsidR="00EF3680">
        <w:rPr>
          <w:rFonts w:ascii="Times New Roman" w:hAnsi="Times New Roman" w:cs="Times New Roman"/>
          <w:sz w:val="24"/>
          <w:szCs w:val="24"/>
        </w:rPr>
        <w:t>/проценти</w:t>
      </w:r>
      <w:r w:rsidR="003521DE" w:rsidRPr="00C225FD">
        <w:rPr>
          <w:rFonts w:ascii="Times New Roman" w:hAnsi="Times New Roman" w:cs="Times New Roman"/>
          <w:sz w:val="24"/>
          <w:szCs w:val="24"/>
        </w:rPr>
        <w:t xml:space="preserve"> следва да бъдат с положителна стойност и различни от „0“ (нула</w:t>
      </w:r>
      <w:r w:rsidR="00EF3680" w:rsidRPr="00C225FD">
        <w:rPr>
          <w:rFonts w:ascii="Times New Roman" w:hAnsi="Times New Roman" w:cs="Times New Roman"/>
          <w:sz w:val="24"/>
          <w:szCs w:val="24"/>
        </w:rPr>
        <w:t>)</w:t>
      </w:r>
      <w:r w:rsidR="00EF3680">
        <w:rPr>
          <w:rFonts w:ascii="Times New Roman" w:hAnsi="Times New Roman" w:cs="Times New Roman"/>
          <w:sz w:val="24"/>
          <w:szCs w:val="24"/>
        </w:rPr>
        <w:t xml:space="preserve">, с </w:t>
      </w:r>
      <w:r w:rsidR="003521DE" w:rsidRPr="00C225FD">
        <w:rPr>
          <w:rFonts w:ascii="Times New Roman" w:hAnsi="Times New Roman" w:cs="Times New Roman"/>
          <w:sz w:val="24"/>
          <w:szCs w:val="24"/>
        </w:rPr>
        <w:t xml:space="preserve"> изписване до втори знак след десетичната запетая. </w:t>
      </w:r>
      <w:r w:rsidR="00497E64" w:rsidRPr="00C225FD">
        <w:rPr>
          <w:rFonts w:ascii="Times New Roman" w:hAnsi="Times New Roman" w:cs="Times New Roman"/>
          <w:sz w:val="24"/>
          <w:szCs w:val="24"/>
        </w:rPr>
        <w:t>Същите ще бъдат валидни за целия срок на договора.</w:t>
      </w:r>
    </w:p>
    <w:p w14:paraId="0AE4D4DA" w14:textId="77777777" w:rsidR="00400DD2" w:rsidRDefault="00400DD2" w:rsidP="00400DD2">
      <w:pPr>
        <w:autoSpaceDE w:val="0"/>
        <w:autoSpaceDN w:val="0"/>
        <w:adjustRightInd w:val="0"/>
        <w:spacing w:before="120" w:line="24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bookmarkStart w:id="6" w:name="_GoBack"/>
      <w:bookmarkEnd w:id="6"/>
      <w:r>
        <w:rPr>
          <w:rFonts w:ascii="Times New Roman" w:hAnsi="Times New Roman" w:cs="Times New Roman"/>
          <w:b/>
          <w:sz w:val="24"/>
          <w:szCs w:val="24"/>
        </w:rPr>
        <w:t xml:space="preserve">3.9. Сканирано копие на документите, съдържащи се в опаковката, на електронен носител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БЕЗ ЦЕНОВОТО ПРЕДЛОЖЕНИЕ.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 </w:t>
      </w:r>
      <w:r>
        <w:rPr>
          <w:rFonts w:ascii="Times New Roman" w:hAnsi="Times New Roman" w:cs="Times New Roman"/>
          <w:b/>
          <w:iCs/>
          <w:sz w:val="24"/>
          <w:szCs w:val="24"/>
        </w:rPr>
        <w:t>разминаване или несъответствие между документите на хартия и тези на електронния носител, за верни ще се считат документите, представени на хартия.</w:t>
      </w:r>
    </w:p>
    <w:p w14:paraId="07C65616" w14:textId="703A2EB9" w:rsidR="001E584F" w:rsidRPr="00C85CEE" w:rsidRDefault="001E584F" w:rsidP="001E5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1A5">
        <w:rPr>
          <w:rFonts w:ascii="Times New Roman" w:hAnsi="Times New Roman" w:cs="Times New Roman"/>
          <w:sz w:val="24"/>
          <w:szCs w:val="24"/>
        </w:rPr>
        <w:t xml:space="preserve">Всички копия на документи, </w:t>
      </w:r>
      <w:r w:rsidR="00EF3680">
        <w:rPr>
          <w:rFonts w:ascii="Times New Roman" w:hAnsi="Times New Roman" w:cs="Times New Roman"/>
          <w:sz w:val="24"/>
          <w:szCs w:val="24"/>
        </w:rPr>
        <w:t>представени от участника</w:t>
      </w:r>
      <w:r w:rsidRPr="00BA51A5">
        <w:rPr>
          <w:rFonts w:ascii="Times New Roman" w:hAnsi="Times New Roman" w:cs="Times New Roman"/>
          <w:sz w:val="24"/>
          <w:szCs w:val="24"/>
        </w:rPr>
        <w:t>, следва да бъдат заверени</w:t>
      </w:r>
      <w:r w:rsidR="007439F1">
        <w:rPr>
          <w:rFonts w:ascii="Times New Roman" w:hAnsi="Times New Roman" w:cs="Times New Roman"/>
          <w:b/>
          <w:sz w:val="24"/>
          <w:szCs w:val="24"/>
        </w:rPr>
        <w:t xml:space="preserve"> с гриф „</w:t>
      </w:r>
      <w:r w:rsidRPr="00BA51A5">
        <w:rPr>
          <w:rFonts w:ascii="Times New Roman" w:hAnsi="Times New Roman" w:cs="Times New Roman"/>
          <w:b/>
          <w:sz w:val="24"/>
          <w:szCs w:val="24"/>
        </w:rPr>
        <w:t>Вярно с оригинала” и подпис на заверяващото го лице</w:t>
      </w:r>
      <w:r w:rsidRPr="00BA51A5">
        <w:rPr>
          <w:rFonts w:ascii="Times New Roman" w:hAnsi="Times New Roman" w:cs="Times New Roman"/>
          <w:sz w:val="24"/>
          <w:szCs w:val="24"/>
        </w:rPr>
        <w:t>.</w:t>
      </w:r>
      <w:r w:rsidRPr="00C85C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147E2" w14:textId="77777777" w:rsidR="001E584F" w:rsidRDefault="001E584F" w:rsidP="001E584F"/>
    <w:p w14:paraId="038F844B" w14:textId="77777777" w:rsidR="001E584F" w:rsidRPr="001B7370" w:rsidRDefault="001E584F" w:rsidP="001E584F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tab/>
      </w:r>
    </w:p>
    <w:p w14:paraId="33D2E6E5" w14:textId="77777777" w:rsidR="001E584F" w:rsidRDefault="001E584F" w:rsidP="000208CA"/>
    <w:sectPr w:rsidR="001E584F" w:rsidSect="00227A71">
      <w:headerReference w:type="default" r:id="rId8"/>
      <w:footerReference w:type="default" r:id="rId9"/>
      <w:headerReference w:type="first" r:id="rId10"/>
      <w:pgSz w:w="11906" w:h="16838"/>
      <w:pgMar w:top="2271" w:right="1274" w:bottom="1417" w:left="1417" w:header="708" w:footer="708" w:gutter="0"/>
      <w:cols w:space="708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4BB1E" w14:textId="77777777" w:rsidR="00D01A74" w:rsidRDefault="00D01A74" w:rsidP="00DB40FF">
      <w:pPr>
        <w:spacing w:after="0" w:line="240" w:lineRule="auto"/>
      </w:pPr>
      <w:r>
        <w:separator/>
      </w:r>
    </w:p>
  </w:endnote>
  <w:endnote w:type="continuationSeparator" w:id="0">
    <w:p w14:paraId="1ED732C1" w14:textId="77777777" w:rsidR="00D01A74" w:rsidRDefault="00D01A74" w:rsidP="00DB4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5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2673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D94700" w14:textId="6A7BABCC" w:rsidR="005D0E61" w:rsidRDefault="005D0E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7E6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485A416" w14:textId="77777777" w:rsidR="00DB40FF" w:rsidRDefault="00DB4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31BFB" w14:textId="77777777" w:rsidR="00D01A74" w:rsidRDefault="00D01A74" w:rsidP="00DB40FF">
      <w:pPr>
        <w:spacing w:after="0" w:line="240" w:lineRule="auto"/>
      </w:pPr>
      <w:r>
        <w:separator/>
      </w:r>
    </w:p>
  </w:footnote>
  <w:footnote w:type="continuationSeparator" w:id="0">
    <w:p w14:paraId="73D0D807" w14:textId="77777777" w:rsidR="00D01A74" w:rsidRDefault="00D01A74" w:rsidP="00DB4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494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1714"/>
      <w:gridCol w:w="5715"/>
      <w:gridCol w:w="1677"/>
    </w:tblGrid>
    <w:tr w:rsidR="00E774D9" w14:paraId="1FC385FE" w14:textId="77777777" w:rsidTr="00B55B66">
      <w:trPr>
        <w:trHeight w:val="959"/>
      </w:trPr>
      <w:tc>
        <w:tcPr>
          <w:tcW w:w="941" w:type="pct"/>
        </w:tcPr>
        <w:p w14:paraId="0B352576" w14:textId="77777777" w:rsidR="00E774D9" w:rsidRPr="00973C87" w:rsidRDefault="00E774D9" w:rsidP="00E774D9">
          <w:pPr>
            <w:pStyle w:val="Header"/>
            <w:tabs>
              <w:tab w:val="center" w:pos="4421"/>
              <w:tab w:val="left" w:pos="7725"/>
            </w:tabs>
            <w:rPr>
              <w:b/>
              <w:color w:val="808080"/>
              <w:lang w:val="ru-RU"/>
            </w:rPr>
          </w:pPr>
          <w:r>
            <w:rPr>
              <w:b/>
              <w:noProof/>
              <w:color w:val="808080"/>
              <w:lang w:eastAsia="bg-BG"/>
            </w:rPr>
            <w:drawing>
              <wp:anchor distT="0" distB="0" distL="114300" distR="114300" simplePos="0" relativeHeight="251667456" behindDoc="0" locked="0" layoutInCell="1" allowOverlap="1" wp14:anchorId="58484CD1" wp14:editId="68B7D985">
                <wp:simplePos x="0" y="0"/>
                <wp:positionH relativeFrom="column">
                  <wp:posOffset>-384175</wp:posOffset>
                </wp:positionH>
                <wp:positionV relativeFrom="paragraph">
                  <wp:posOffset>-64770</wp:posOffset>
                </wp:positionV>
                <wp:extent cx="1293495" cy="913130"/>
                <wp:effectExtent l="0" t="0" r="1905" b="1270"/>
                <wp:wrapNone/>
                <wp:docPr id="10" name="Picture 10" descr="EU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EU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38" w:type="pct"/>
          <w:vAlign w:val="center"/>
        </w:tcPr>
        <w:p w14:paraId="10EAD4D8" w14:textId="77777777" w:rsidR="00E774D9" w:rsidRPr="00003CE2" w:rsidRDefault="00E774D9" w:rsidP="00E774D9">
          <w:pPr>
            <w:pStyle w:val="Header"/>
            <w:tabs>
              <w:tab w:val="center" w:pos="4421"/>
              <w:tab w:val="left" w:pos="7725"/>
            </w:tabs>
            <w:jc w:val="center"/>
            <w:rPr>
              <w:rFonts w:ascii="Verdana" w:hAnsi="Verdana"/>
              <w:b/>
              <w:caps/>
              <w:sz w:val="20"/>
              <w:szCs w:val="20"/>
            </w:rPr>
          </w:pPr>
          <w:r w:rsidRPr="00003CE2">
            <w:rPr>
              <w:rFonts w:ascii="Verdana" w:hAnsi="Verdana"/>
              <w:b/>
              <w:caps/>
              <w:sz w:val="20"/>
              <w:szCs w:val="20"/>
            </w:rPr>
            <w:t>Министерство на труда и социалната политика</w:t>
          </w:r>
        </w:p>
        <w:p w14:paraId="1BF4260E" w14:textId="77777777" w:rsidR="00E774D9" w:rsidRPr="00003CE2" w:rsidRDefault="00E774D9" w:rsidP="00E774D9">
          <w:pPr>
            <w:pStyle w:val="Footer"/>
            <w:ind w:right="360"/>
            <w:jc w:val="center"/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</w:pPr>
          <w:r w:rsidRPr="00003CE2"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>Оперативна програма</w:t>
          </w:r>
        </w:p>
        <w:p w14:paraId="0064BAC9" w14:textId="77777777" w:rsidR="00E774D9" w:rsidRPr="00003CE2" w:rsidRDefault="00C225FD" w:rsidP="00E774D9">
          <w:pPr>
            <w:pStyle w:val="Footer"/>
            <w:ind w:right="360"/>
            <w:jc w:val="center"/>
            <w:rPr>
              <w:b/>
              <w:sz w:val="20"/>
              <w:szCs w:val="20"/>
            </w:rPr>
          </w:pPr>
          <w:r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>„Развитие на човешките ресурси”</w:t>
          </w:r>
        </w:p>
        <w:p w14:paraId="335E6060" w14:textId="77777777" w:rsidR="00E774D9" w:rsidRPr="0061456C" w:rsidRDefault="00E774D9" w:rsidP="00E774D9">
          <w:pPr>
            <w:pStyle w:val="Footer"/>
            <w:jc w:val="center"/>
            <w:rPr>
              <w:b/>
              <w:color w:val="808080"/>
              <w:lang w:val="ru-RU"/>
            </w:rPr>
          </w:pPr>
        </w:p>
      </w:tc>
      <w:tc>
        <w:tcPr>
          <w:tcW w:w="921" w:type="pct"/>
          <w:shd w:val="clear" w:color="auto" w:fill="auto"/>
        </w:tcPr>
        <w:p w14:paraId="46A414EC" w14:textId="77777777" w:rsidR="00E774D9" w:rsidRPr="00973C87" w:rsidRDefault="00E774D9" w:rsidP="00E774D9">
          <w:pPr>
            <w:pStyle w:val="Header"/>
            <w:tabs>
              <w:tab w:val="center" w:pos="4421"/>
              <w:tab w:val="left" w:pos="7725"/>
            </w:tabs>
            <w:jc w:val="center"/>
            <w:rPr>
              <w:b/>
              <w:color w:val="808080"/>
              <w:lang w:val="ru-RU"/>
            </w:rPr>
          </w:pPr>
          <w:r>
            <w:rPr>
              <w:b/>
              <w:noProof/>
              <w:color w:val="808080"/>
              <w:lang w:eastAsia="bg-BG"/>
            </w:rPr>
            <w:drawing>
              <wp:anchor distT="0" distB="0" distL="114300" distR="114300" simplePos="0" relativeHeight="251668480" behindDoc="0" locked="0" layoutInCell="1" allowOverlap="0" wp14:anchorId="7020BD39" wp14:editId="330821DA">
                <wp:simplePos x="0" y="0"/>
                <wp:positionH relativeFrom="column">
                  <wp:posOffset>-20955</wp:posOffset>
                </wp:positionH>
                <wp:positionV relativeFrom="paragraph">
                  <wp:posOffset>-113665</wp:posOffset>
                </wp:positionV>
                <wp:extent cx="1119505" cy="956945"/>
                <wp:effectExtent l="0" t="0" r="4445" b="0"/>
                <wp:wrapNone/>
                <wp:docPr id="11" name="Picture 11" descr="OPHRD-center-graysc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OPHRD-center-graysc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505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noProof/>
              <w:color w:val="808080"/>
              <w:lang w:eastAsia="bg-BG"/>
            </w:rPr>
            <w:drawing>
              <wp:anchor distT="0" distB="0" distL="114300" distR="114300" simplePos="0" relativeHeight="251669504" behindDoc="0" locked="0" layoutInCell="1" allowOverlap="0" wp14:anchorId="5A0782A2" wp14:editId="6D2B63E8">
                <wp:simplePos x="0" y="0"/>
                <wp:positionH relativeFrom="column">
                  <wp:posOffset>5471795</wp:posOffset>
                </wp:positionH>
                <wp:positionV relativeFrom="paragraph">
                  <wp:posOffset>497840</wp:posOffset>
                </wp:positionV>
                <wp:extent cx="1119505" cy="956945"/>
                <wp:effectExtent l="0" t="0" r="4445" b="0"/>
                <wp:wrapNone/>
                <wp:docPr id="12" name="Picture 12" descr="OPHRD-center-graysc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OPHRD-center-graysc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505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AF81619" w14:textId="77777777" w:rsidR="00E774D9" w:rsidRDefault="00E774D9" w:rsidP="00E774D9">
    <w:pPr>
      <w:pStyle w:val="Header"/>
    </w:pPr>
  </w:p>
  <w:p w14:paraId="0A749919" w14:textId="77777777" w:rsidR="00E774D9" w:rsidRDefault="00E774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494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1714"/>
      <w:gridCol w:w="5715"/>
      <w:gridCol w:w="1677"/>
    </w:tblGrid>
    <w:tr w:rsidR="00227A71" w14:paraId="5D4ADDA9" w14:textId="77777777" w:rsidTr="00B55B66">
      <w:trPr>
        <w:trHeight w:val="959"/>
      </w:trPr>
      <w:tc>
        <w:tcPr>
          <w:tcW w:w="941" w:type="pct"/>
        </w:tcPr>
        <w:p w14:paraId="5E1E91C6" w14:textId="77777777" w:rsidR="00227A71" w:rsidRPr="00973C87" w:rsidRDefault="00227A71" w:rsidP="00227A71">
          <w:pPr>
            <w:pStyle w:val="Header"/>
            <w:tabs>
              <w:tab w:val="center" w:pos="4421"/>
              <w:tab w:val="left" w:pos="7725"/>
            </w:tabs>
            <w:rPr>
              <w:b/>
              <w:color w:val="808080"/>
              <w:lang w:val="ru-RU"/>
            </w:rPr>
          </w:pPr>
          <w:r>
            <w:rPr>
              <w:b/>
              <w:noProof/>
              <w:color w:val="808080"/>
              <w:lang w:eastAsia="bg-BG"/>
            </w:rPr>
            <w:drawing>
              <wp:anchor distT="0" distB="0" distL="114300" distR="114300" simplePos="0" relativeHeight="251661312" behindDoc="0" locked="0" layoutInCell="1" allowOverlap="1" wp14:anchorId="34A49A11" wp14:editId="29B74F7A">
                <wp:simplePos x="0" y="0"/>
                <wp:positionH relativeFrom="column">
                  <wp:posOffset>-384175</wp:posOffset>
                </wp:positionH>
                <wp:positionV relativeFrom="paragraph">
                  <wp:posOffset>-64770</wp:posOffset>
                </wp:positionV>
                <wp:extent cx="1293495" cy="913130"/>
                <wp:effectExtent l="0" t="0" r="1905" b="1270"/>
                <wp:wrapNone/>
                <wp:docPr id="13" name="Picture 13" descr="EU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EU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38" w:type="pct"/>
          <w:vAlign w:val="center"/>
        </w:tcPr>
        <w:p w14:paraId="55CB49C5" w14:textId="77777777" w:rsidR="00227A71" w:rsidRPr="00003CE2" w:rsidRDefault="00227A71" w:rsidP="00227A71">
          <w:pPr>
            <w:pStyle w:val="Header"/>
            <w:tabs>
              <w:tab w:val="center" w:pos="4421"/>
              <w:tab w:val="left" w:pos="7725"/>
            </w:tabs>
            <w:jc w:val="center"/>
            <w:rPr>
              <w:rFonts w:ascii="Verdana" w:hAnsi="Verdana"/>
              <w:b/>
              <w:caps/>
              <w:sz w:val="20"/>
              <w:szCs w:val="20"/>
            </w:rPr>
          </w:pPr>
          <w:r w:rsidRPr="00003CE2">
            <w:rPr>
              <w:rFonts w:ascii="Verdana" w:hAnsi="Verdana"/>
              <w:b/>
              <w:caps/>
              <w:sz w:val="20"/>
              <w:szCs w:val="20"/>
            </w:rPr>
            <w:t>Министерство на труда и социалната политика</w:t>
          </w:r>
        </w:p>
        <w:p w14:paraId="72D9F988" w14:textId="77777777" w:rsidR="00227A71" w:rsidRPr="00003CE2" w:rsidRDefault="00227A71" w:rsidP="00227A71">
          <w:pPr>
            <w:pStyle w:val="Footer"/>
            <w:ind w:right="360"/>
            <w:jc w:val="center"/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</w:pPr>
          <w:r w:rsidRPr="00003CE2"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>Оперативна програма</w:t>
          </w:r>
        </w:p>
        <w:p w14:paraId="2F46D6FC" w14:textId="77777777" w:rsidR="00227A71" w:rsidRPr="00003CE2" w:rsidRDefault="00227A71" w:rsidP="00227A71">
          <w:pPr>
            <w:pStyle w:val="Footer"/>
            <w:ind w:right="360"/>
            <w:jc w:val="center"/>
            <w:rPr>
              <w:b/>
              <w:sz w:val="20"/>
              <w:szCs w:val="20"/>
            </w:rPr>
          </w:pPr>
          <w:r w:rsidRPr="00003CE2"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>„Развитие</w:t>
          </w:r>
          <w:r w:rsidR="00EC6852"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 xml:space="preserve"> на човешките ресурси” </w:t>
          </w:r>
        </w:p>
        <w:p w14:paraId="4BB24FB2" w14:textId="77777777" w:rsidR="00227A71" w:rsidRPr="0061456C" w:rsidRDefault="00227A71" w:rsidP="00227A71">
          <w:pPr>
            <w:pStyle w:val="Footer"/>
            <w:jc w:val="center"/>
            <w:rPr>
              <w:b/>
              <w:color w:val="808080"/>
              <w:lang w:val="ru-RU"/>
            </w:rPr>
          </w:pPr>
        </w:p>
      </w:tc>
      <w:tc>
        <w:tcPr>
          <w:tcW w:w="921" w:type="pct"/>
          <w:shd w:val="clear" w:color="auto" w:fill="auto"/>
        </w:tcPr>
        <w:p w14:paraId="12A84AD1" w14:textId="77777777" w:rsidR="00227A71" w:rsidRPr="00973C87" w:rsidRDefault="00227A71" w:rsidP="00227A71">
          <w:pPr>
            <w:pStyle w:val="Header"/>
            <w:tabs>
              <w:tab w:val="center" w:pos="4421"/>
              <w:tab w:val="left" w:pos="7725"/>
            </w:tabs>
            <w:jc w:val="center"/>
            <w:rPr>
              <w:b/>
              <w:color w:val="808080"/>
              <w:lang w:val="ru-RU"/>
            </w:rPr>
          </w:pPr>
          <w:r>
            <w:rPr>
              <w:b/>
              <w:noProof/>
              <w:color w:val="808080"/>
              <w:lang w:eastAsia="bg-BG"/>
            </w:rPr>
            <w:drawing>
              <wp:anchor distT="0" distB="0" distL="114300" distR="114300" simplePos="0" relativeHeight="251662336" behindDoc="0" locked="0" layoutInCell="1" allowOverlap="0" wp14:anchorId="7870B1DD" wp14:editId="1664747B">
                <wp:simplePos x="0" y="0"/>
                <wp:positionH relativeFrom="column">
                  <wp:posOffset>-20955</wp:posOffset>
                </wp:positionH>
                <wp:positionV relativeFrom="paragraph">
                  <wp:posOffset>-113665</wp:posOffset>
                </wp:positionV>
                <wp:extent cx="1119505" cy="956945"/>
                <wp:effectExtent l="0" t="0" r="4445" b="0"/>
                <wp:wrapNone/>
                <wp:docPr id="14" name="Picture 14" descr="OPHRD-center-graysc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OPHRD-center-graysc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505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noProof/>
              <w:color w:val="808080"/>
              <w:lang w:eastAsia="bg-BG"/>
            </w:rPr>
            <w:drawing>
              <wp:anchor distT="0" distB="0" distL="114300" distR="114300" simplePos="0" relativeHeight="251663360" behindDoc="0" locked="0" layoutInCell="1" allowOverlap="0" wp14:anchorId="26D55CA4" wp14:editId="624FBDC4">
                <wp:simplePos x="0" y="0"/>
                <wp:positionH relativeFrom="column">
                  <wp:posOffset>5471795</wp:posOffset>
                </wp:positionH>
                <wp:positionV relativeFrom="paragraph">
                  <wp:posOffset>497840</wp:posOffset>
                </wp:positionV>
                <wp:extent cx="1119505" cy="956945"/>
                <wp:effectExtent l="0" t="0" r="4445" b="0"/>
                <wp:wrapNone/>
                <wp:docPr id="15" name="Picture 15" descr="OPHRD-center-graysc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OPHRD-center-graysc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505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267CE8" w14:textId="77777777" w:rsidR="00227A71" w:rsidRDefault="00227A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5746"/>
    <w:multiLevelType w:val="multilevel"/>
    <w:tmpl w:val="F38E3056"/>
    <w:styleLink w:val="ImportedStyle5"/>
    <w:lvl w:ilvl="0">
      <w:start w:val="1"/>
      <w:numFmt w:val="decimal"/>
      <w:lvlText w:val="%1."/>
      <w:lvlJc w:val="left"/>
      <w:pPr>
        <w:ind w:left="720" w:hanging="29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708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95"/>
        </w:tabs>
        <w:ind w:left="787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64"/>
        </w:tabs>
        <w:ind w:left="1056" w:hanging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2472"/>
        </w:tabs>
        <w:ind w:left="1764" w:firstLine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2820"/>
        </w:tabs>
        <w:ind w:left="2112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3528"/>
        </w:tabs>
        <w:ind w:left="2820" w:firstLine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3876"/>
        </w:tabs>
        <w:ind w:left="3168" w:firstLine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4584"/>
        </w:tabs>
        <w:ind w:left="3876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4CA5845"/>
    <w:multiLevelType w:val="hybridMultilevel"/>
    <w:tmpl w:val="C06C7E96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1FFC"/>
    <w:multiLevelType w:val="hybridMultilevel"/>
    <w:tmpl w:val="0DDC0EF0"/>
    <w:lvl w:ilvl="0" w:tplc="0EE02A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9126F4E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/>
        <w:sz w:val="24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4616C"/>
    <w:multiLevelType w:val="hybridMultilevel"/>
    <w:tmpl w:val="6846B8B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7C4B29"/>
    <w:multiLevelType w:val="hybridMultilevel"/>
    <w:tmpl w:val="30F0F60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165227"/>
    <w:multiLevelType w:val="hybridMultilevel"/>
    <w:tmpl w:val="C5143B74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17627"/>
    <w:multiLevelType w:val="hybridMultilevel"/>
    <w:tmpl w:val="0716369E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B0F3C"/>
    <w:multiLevelType w:val="multilevel"/>
    <w:tmpl w:val="8E3889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8" w15:restartNumberingAfterBreak="0">
    <w:nsid w:val="1A671D1A"/>
    <w:multiLevelType w:val="hybridMultilevel"/>
    <w:tmpl w:val="46F0D33E"/>
    <w:lvl w:ilvl="0" w:tplc="0402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9" w15:restartNumberingAfterBreak="0">
    <w:nsid w:val="1C145BEA"/>
    <w:multiLevelType w:val="hybridMultilevel"/>
    <w:tmpl w:val="9392B64E"/>
    <w:lvl w:ilvl="0" w:tplc="0FC66CF6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3D36DC"/>
    <w:multiLevelType w:val="hybridMultilevel"/>
    <w:tmpl w:val="8EA86C38"/>
    <w:lvl w:ilvl="0" w:tplc="17686188">
      <w:start w:val="4"/>
      <w:numFmt w:val="decimal"/>
      <w:lvlText w:val="%1."/>
      <w:lvlJc w:val="left"/>
      <w:pPr>
        <w:ind w:left="126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980" w:hanging="360"/>
      </w:pPr>
    </w:lvl>
    <w:lvl w:ilvl="2" w:tplc="0402001B">
      <w:start w:val="1"/>
      <w:numFmt w:val="lowerRoman"/>
      <w:lvlText w:val="%3."/>
      <w:lvlJc w:val="right"/>
      <w:pPr>
        <w:ind w:left="2700" w:hanging="180"/>
      </w:pPr>
    </w:lvl>
    <w:lvl w:ilvl="3" w:tplc="0402000F">
      <w:start w:val="1"/>
      <w:numFmt w:val="decimal"/>
      <w:lvlText w:val="%4."/>
      <w:lvlJc w:val="left"/>
      <w:pPr>
        <w:ind w:left="3420" w:hanging="360"/>
      </w:pPr>
    </w:lvl>
    <w:lvl w:ilvl="4" w:tplc="04020019">
      <w:start w:val="1"/>
      <w:numFmt w:val="lowerLetter"/>
      <w:lvlText w:val="%5."/>
      <w:lvlJc w:val="left"/>
      <w:pPr>
        <w:ind w:left="4140" w:hanging="360"/>
      </w:pPr>
    </w:lvl>
    <w:lvl w:ilvl="5" w:tplc="0402001B">
      <w:start w:val="1"/>
      <w:numFmt w:val="lowerRoman"/>
      <w:lvlText w:val="%6."/>
      <w:lvlJc w:val="right"/>
      <w:pPr>
        <w:ind w:left="4860" w:hanging="180"/>
      </w:pPr>
    </w:lvl>
    <w:lvl w:ilvl="6" w:tplc="0402000F">
      <w:start w:val="1"/>
      <w:numFmt w:val="decimal"/>
      <w:lvlText w:val="%7."/>
      <w:lvlJc w:val="left"/>
      <w:pPr>
        <w:ind w:left="5580" w:hanging="360"/>
      </w:pPr>
    </w:lvl>
    <w:lvl w:ilvl="7" w:tplc="04020019">
      <w:start w:val="1"/>
      <w:numFmt w:val="lowerLetter"/>
      <w:lvlText w:val="%8."/>
      <w:lvlJc w:val="left"/>
      <w:pPr>
        <w:ind w:left="6300" w:hanging="360"/>
      </w:pPr>
    </w:lvl>
    <w:lvl w:ilvl="8" w:tplc="0402001B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ED92D42"/>
    <w:multiLevelType w:val="hybridMultilevel"/>
    <w:tmpl w:val="E3F6E0B8"/>
    <w:lvl w:ilvl="0" w:tplc="F5183176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EF004C5"/>
    <w:multiLevelType w:val="hybridMultilevel"/>
    <w:tmpl w:val="76B800D6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77B6C"/>
    <w:multiLevelType w:val="hybridMultilevel"/>
    <w:tmpl w:val="B38220C0"/>
    <w:lvl w:ilvl="0" w:tplc="B33A65BC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2A390B"/>
    <w:multiLevelType w:val="multilevel"/>
    <w:tmpl w:val="5720EBB6"/>
    <w:lvl w:ilvl="0">
      <w:start w:val="1"/>
      <w:numFmt w:val="decimal"/>
      <w:lvlText w:val="%1."/>
      <w:lvlJc w:val="left"/>
      <w:pPr>
        <w:ind w:left="151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875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87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235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23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595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59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955" w:hanging="1800"/>
      </w:pPr>
      <w:rPr>
        <w:rFonts w:hint="default"/>
        <w:u w:val="none"/>
      </w:rPr>
    </w:lvl>
  </w:abstractNum>
  <w:abstractNum w:abstractNumId="15" w15:restartNumberingAfterBreak="0">
    <w:nsid w:val="233563FA"/>
    <w:multiLevelType w:val="hybridMultilevel"/>
    <w:tmpl w:val="99001F20"/>
    <w:lvl w:ilvl="0" w:tplc="3ABA5F70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54A537A"/>
    <w:multiLevelType w:val="multilevel"/>
    <w:tmpl w:val="4E08EF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068" w:hanging="360"/>
      </w:pPr>
      <w:rPr>
        <w:rFonts w:ascii="Times New Roman" w:eastAsiaTheme="minorHAnsi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7" w15:restartNumberingAfterBreak="0">
    <w:nsid w:val="28BA1A15"/>
    <w:multiLevelType w:val="hybridMultilevel"/>
    <w:tmpl w:val="C7581EC4"/>
    <w:lvl w:ilvl="0" w:tplc="9320D2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106F7A"/>
    <w:multiLevelType w:val="multilevel"/>
    <w:tmpl w:val="280823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711CB7"/>
    <w:multiLevelType w:val="multilevel"/>
    <w:tmpl w:val="82568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98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A807986"/>
    <w:multiLevelType w:val="hybridMultilevel"/>
    <w:tmpl w:val="7FBCC576"/>
    <w:lvl w:ilvl="0" w:tplc="9196CD6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82610A"/>
    <w:multiLevelType w:val="hybridMultilevel"/>
    <w:tmpl w:val="DE863A2E"/>
    <w:lvl w:ilvl="0" w:tplc="4B383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0B64B7"/>
    <w:multiLevelType w:val="hybridMultilevel"/>
    <w:tmpl w:val="CDAAA100"/>
    <w:lvl w:ilvl="0" w:tplc="FBC8D7D0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4C33A8"/>
    <w:multiLevelType w:val="hybridMultilevel"/>
    <w:tmpl w:val="BEFE9E72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4A0880"/>
    <w:multiLevelType w:val="multilevel"/>
    <w:tmpl w:val="D2AE0A30"/>
    <w:lvl w:ilvl="0">
      <w:start w:val="1"/>
      <w:numFmt w:val="decimal"/>
      <w:pStyle w:val="Head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4C175FF2"/>
    <w:multiLevelType w:val="hybridMultilevel"/>
    <w:tmpl w:val="7E4A638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BA5F7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D6E82"/>
    <w:multiLevelType w:val="hybridMultilevel"/>
    <w:tmpl w:val="A4E44E12"/>
    <w:lvl w:ilvl="0" w:tplc="9E0CAA70">
      <w:start w:val="1"/>
      <w:numFmt w:val="decimal"/>
      <w:lvlText w:val="%1."/>
      <w:lvlJc w:val="left"/>
      <w:pPr>
        <w:ind w:left="10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7" w15:restartNumberingAfterBreak="0">
    <w:nsid w:val="6C9C76E9"/>
    <w:multiLevelType w:val="hybridMultilevel"/>
    <w:tmpl w:val="36A6DD78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E5A95"/>
    <w:multiLevelType w:val="hybridMultilevel"/>
    <w:tmpl w:val="A2CC0F58"/>
    <w:lvl w:ilvl="0" w:tplc="0EE02A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6B572E"/>
    <w:multiLevelType w:val="multilevel"/>
    <w:tmpl w:val="F38E3056"/>
    <w:numStyleLink w:val="ImportedStyle5"/>
  </w:abstractNum>
  <w:abstractNum w:abstractNumId="30" w15:restartNumberingAfterBreak="0">
    <w:nsid w:val="73CC3415"/>
    <w:multiLevelType w:val="hybridMultilevel"/>
    <w:tmpl w:val="AEF22BAE"/>
    <w:lvl w:ilvl="0" w:tplc="BD6AFD5E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608574E"/>
    <w:multiLevelType w:val="hybridMultilevel"/>
    <w:tmpl w:val="35A2F82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72EFA"/>
    <w:multiLevelType w:val="multilevel"/>
    <w:tmpl w:val="9558E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13"/>
  </w:num>
  <w:num w:numId="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14"/>
  </w:num>
  <w:num w:numId="5">
    <w:abstractNumId w:val="11"/>
  </w:num>
  <w:num w:numId="6">
    <w:abstractNumId w:val="9"/>
  </w:num>
  <w:num w:numId="7">
    <w:abstractNumId w:val="20"/>
  </w:num>
  <w:num w:numId="8">
    <w:abstractNumId w:val="16"/>
  </w:num>
  <w:num w:numId="9">
    <w:abstractNumId w:val="24"/>
  </w:num>
  <w:num w:numId="10">
    <w:abstractNumId w:val="27"/>
  </w:num>
  <w:num w:numId="11">
    <w:abstractNumId w:val="8"/>
  </w:num>
  <w:num w:numId="12">
    <w:abstractNumId w:val="31"/>
  </w:num>
  <w:num w:numId="13">
    <w:abstractNumId w:val="25"/>
  </w:num>
  <w:num w:numId="14">
    <w:abstractNumId w:val="23"/>
  </w:num>
  <w:num w:numId="15">
    <w:abstractNumId w:val="1"/>
  </w:num>
  <w:num w:numId="16">
    <w:abstractNumId w:val="6"/>
  </w:num>
  <w:num w:numId="17">
    <w:abstractNumId w:val="5"/>
  </w:num>
  <w:num w:numId="18">
    <w:abstractNumId w:val="17"/>
  </w:num>
  <w:num w:numId="19">
    <w:abstractNumId w:val="28"/>
  </w:num>
  <w:num w:numId="20">
    <w:abstractNumId w:val="2"/>
  </w:num>
  <w:num w:numId="21">
    <w:abstractNumId w:val="21"/>
  </w:num>
  <w:num w:numId="22">
    <w:abstractNumId w:val="30"/>
  </w:num>
  <w:num w:numId="23">
    <w:abstractNumId w:val="0"/>
  </w:num>
  <w:num w:numId="24">
    <w:abstractNumId w:val="29"/>
    <w:lvlOverride w:ilvl="0">
      <w:lvl w:ilvl="0">
        <w:start w:val="1"/>
        <w:numFmt w:val="decimal"/>
        <w:lvlText w:val="%1."/>
        <w:lvlJc w:val="left"/>
        <w:pPr>
          <w:ind w:left="720" w:hanging="29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6"/>
          </w:tabs>
          <w:ind w:left="707" w:firstLine="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96"/>
          </w:tabs>
          <w:ind w:left="787" w:firstLine="4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765"/>
          </w:tabs>
          <w:ind w:left="1056" w:hanging="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473"/>
          </w:tabs>
          <w:ind w:left="1764" w:firstLine="3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21"/>
          </w:tabs>
          <w:ind w:left="2112" w:hanging="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529"/>
          </w:tabs>
          <w:ind w:left="2820" w:firstLine="3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877"/>
          </w:tabs>
          <w:ind w:left="3168" w:firstLine="3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585"/>
          </w:tabs>
          <w:ind w:left="3876" w:hanging="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7"/>
  </w:num>
  <w:num w:numId="26">
    <w:abstractNumId w:val="15"/>
  </w:num>
  <w:num w:numId="27">
    <w:abstractNumId w:val="26"/>
  </w:num>
  <w:num w:numId="28">
    <w:abstractNumId w:val="22"/>
  </w:num>
  <w:num w:numId="29">
    <w:abstractNumId w:val="12"/>
  </w:num>
  <w:num w:numId="30">
    <w:abstractNumId w:val="19"/>
  </w:num>
  <w:num w:numId="31">
    <w:abstractNumId w:val="4"/>
  </w:num>
  <w:num w:numId="32">
    <w:abstractNumId w:val="18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DC0"/>
    <w:rsid w:val="0001351E"/>
    <w:rsid w:val="000208CA"/>
    <w:rsid w:val="00022E52"/>
    <w:rsid w:val="00027688"/>
    <w:rsid w:val="00051C78"/>
    <w:rsid w:val="00053275"/>
    <w:rsid w:val="00066BD6"/>
    <w:rsid w:val="00067348"/>
    <w:rsid w:val="000720F4"/>
    <w:rsid w:val="0008329B"/>
    <w:rsid w:val="0009442D"/>
    <w:rsid w:val="00095A32"/>
    <w:rsid w:val="000A70F9"/>
    <w:rsid w:val="000C065E"/>
    <w:rsid w:val="000D3744"/>
    <w:rsid w:val="000D45A1"/>
    <w:rsid w:val="000D78F6"/>
    <w:rsid w:val="000E6EF7"/>
    <w:rsid w:val="000F3ECF"/>
    <w:rsid w:val="0010469B"/>
    <w:rsid w:val="0011144F"/>
    <w:rsid w:val="00123139"/>
    <w:rsid w:val="00134C0C"/>
    <w:rsid w:val="001367A7"/>
    <w:rsid w:val="00156173"/>
    <w:rsid w:val="00161D72"/>
    <w:rsid w:val="00163DA5"/>
    <w:rsid w:val="001648BA"/>
    <w:rsid w:val="0018296B"/>
    <w:rsid w:val="00186AF6"/>
    <w:rsid w:val="0019558D"/>
    <w:rsid w:val="00197275"/>
    <w:rsid w:val="001A1A23"/>
    <w:rsid w:val="001B300A"/>
    <w:rsid w:val="001B413F"/>
    <w:rsid w:val="001B7370"/>
    <w:rsid w:val="001B77A8"/>
    <w:rsid w:val="001C4B97"/>
    <w:rsid w:val="001D13E0"/>
    <w:rsid w:val="001D7BCA"/>
    <w:rsid w:val="001E3940"/>
    <w:rsid w:val="001E3C04"/>
    <w:rsid w:val="001E584F"/>
    <w:rsid w:val="001E670B"/>
    <w:rsid w:val="001F586D"/>
    <w:rsid w:val="001F6535"/>
    <w:rsid w:val="0020058C"/>
    <w:rsid w:val="002018CF"/>
    <w:rsid w:val="0020283D"/>
    <w:rsid w:val="00202A09"/>
    <w:rsid w:val="00202D8F"/>
    <w:rsid w:val="00221598"/>
    <w:rsid w:val="00222912"/>
    <w:rsid w:val="00225BC3"/>
    <w:rsid w:val="00227A71"/>
    <w:rsid w:val="0023545B"/>
    <w:rsid w:val="002357B3"/>
    <w:rsid w:val="0023788F"/>
    <w:rsid w:val="00240705"/>
    <w:rsid w:val="00243A7D"/>
    <w:rsid w:val="00245D4A"/>
    <w:rsid w:val="00247D2D"/>
    <w:rsid w:val="00263E8C"/>
    <w:rsid w:val="00265211"/>
    <w:rsid w:val="0026572B"/>
    <w:rsid w:val="00286286"/>
    <w:rsid w:val="00295481"/>
    <w:rsid w:val="002A1234"/>
    <w:rsid w:val="002B4A78"/>
    <w:rsid w:val="002B5A39"/>
    <w:rsid w:val="002B78C4"/>
    <w:rsid w:val="002C4931"/>
    <w:rsid w:val="002C62BE"/>
    <w:rsid w:val="002E16A9"/>
    <w:rsid w:val="002E2D7A"/>
    <w:rsid w:val="002E5CEF"/>
    <w:rsid w:val="002E60BF"/>
    <w:rsid w:val="002E6B20"/>
    <w:rsid w:val="00314AD3"/>
    <w:rsid w:val="003177A5"/>
    <w:rsid w:val="00325A51"/>
    <w:rsid w:val="00332DBF"/>
    <w:rsid w:val="00334F53"/>
    <w:rsid w:val="003425BC"/>
    <w:rsid w:val="003432D6"/>
    <w:rsid w:val="00344F70"/>
    <w:rsid w:val="003521DE"/>
    <w:rsid w:val="00356FF3"/>
    <w:rsid w:val="00362F74"/>
    <w:rsid w:val="0036644D"/>
    <w:rsid w:val="0037223F"/>
    <w:rsid w:val="003734E2"/>
    <w:rsid w:val="0037532E"/>
    <w:rsid w:val="00380D3E"/>
    <w:rsid w:val="00390552"/>
    <w:rsid w:val="003974FB"/>
    <w:rsid w:val="003A2FCB"/>
    <w:rsid w:val="003A4B93"/>
    <w:rsid w:val="003A770C"/>
    <w:rsid w:val="003B152E"/>
    <w:rsid w:val="003B379D"/>
    <w:rsid w:val="003C19C1"/>
    <w:rsid w:val="003D07DF"/>
    <w:rsid w:val="003D50E9"/>
    <w:rsid w:val="003E3FD1"/>
    <w:rsid w:val="003E5068"/>
    <w:rsid w:val="003E5B64"/>
    <w:rsid w:val="004006D8"/>
    <w:rsid w:val="00400DD2"/>
    <w:rsid w:val="00411B19"/>
    <w:rsid w:val="00417662"/>
    <w:rsid w:val="00425095"/>
    <w:rsid w:val="00431DC7"/>
    <w:rsid w:val="004379BE"/>
    <w:rsid w:val="00452469"/>
    <w:rsid w:val="00456D77"/>
    <w:rsid w:val="00463412"/>
    <w:rsid w:val="0047055F"/>
    <w:rsid w:val="00480FE3"/>
    <w:rsid w:val="004839AB"/>
    <w:rsid w:val="0049011E"/>
    <w:rsid w:val="00491166"/>
    <w:rsid w:val="00497E64"/>
    <w:rsid w:val="00497FE7"/>
    <w:rsid w:val="004A45FF"/>
    <w:rsid w:val="004A5B6C"/>
    <w:rsid w:val="004B329F"/>
    <w:rsid w:val="004B43B7"/>
    <w:rsid w:val="004F15CF"/>
    <w:rsid w:val="004F318B"/>
    <w:rsid w:val="00507ADA"/>
    <w:rsid w:val="00512A3E"/>
    <w:rsid w:val="0052464B"/>
    <w:rsid w:val="00531B03"/>
    <w:rsid w:val="00541F9F"/>
    <w:rsid w:val="00555CDD"/>
    <w:rsid w:val="005924A6"/>
    <w:rsid w:val="005A2CD3"/>
    <w:rsid w:val="005A4097"/>
    <w:rsid w:val="005A40E0"/>
    <w:rsid w:val="005A4CA0"/>
    <w:rsid w:val="005D0E61"/>
    <w:rsid w:val="005E012E"/>
    <w:rsid w:val="005E4A93"/>
    <w:rsid w:val="005F0345"/>
    <w:rsid w:val="005F10F6"/>
    <w:rsid w:val="005F119D"/>
    <w:rsid w:val="005F7B1A"/>
    <w:rsid w:val="005F7BD8"/>
    <w:rsid w:val="00600811"/>
    <w:rsid w:val="0060636B"/>
    <w:rsid w:val="00613932"/>
    <w:rsid w:val="00615ADF"/>
    <w:rsid w:val="00632D6D"/>
    <w:rsid w:val="00633CDC"/>
    <w:rsid w:val="006543B9"/>
    <w:rsid w:val="00663903"/>
    <w:rsid w:val="00663D3C"/>
    <w:rsid w:val="006667EE"/>
    <w:rsid w:val="00691052"/>
    <w:rsid w:val="00694F46"/>
    <w:rsid w:val="006B0700"/>
    <w:rsid w:val="006B2AD1"/>
    <w:rsid w:val="006B35B2"/>
    <w:rsid w:val="006C0D78"/>
    <w:rsid w:val="006E4883"/>
    <w:rsid w:val="006F0CA8"/>
    <w:rsid w:val="00700E0C"/>
    <w:rsid w:val="007039C0"/>
    <w:rsid w:val="00706090"/>
    <w:rsid w:val="007061F3"/>
    <w:rsid w:val="0070696D"/>
    <w:rsid w:val="0071023A"/>
    <w:rsid w:val="00712D96"/>
    <w:rsid w:val="00716286"/>
    <w:rsid w:val="00722A0D"/>
    <w:rsid w:val="007439F1"/>
    <w:rsid w:val="00747D0C"/>
    <w:rsid w:val="00760A06"/>
    <w:rsid w:val="00762BF0"/>
    <w:rsid w:val="00780A90"/>
    <w:rsid w:val="00786516"/>
    <w:rsid w:val="007970CC"/>
    <w:rsid w:val="007A26E9"/>
    <w:rsid w:val="007B24E4"/>
    <w:rsid w:val="007B4918"/>
    <w:rsid w:val="007C3389"/>
    <w:rsid w:val="007C394A"/>
    <w:rsid w:val="007C6EEE"/>
    <w:rsid w:val="007C6FAD"/>
    <w:rsid w:val="007C73B4"/>
    <w:rsid w:val="007D56BD"/>
    <w:rsid w:val="007E408C"/>
    <w:rsid w:val="007F2B06"/>
    <w:rsid w:val="007F78B8"/>
    <w:rsid w:val="00800B97"/>
    <w:rsid w:val="0080244C"/>
    <w:rsid w:val="008026E5"/>
    <w:rsid w:val="008062CF"/>
    <w:rsid w:val="00806359"/>
    <w:rsid w:val="00814279"/>
    <w:rsid w:val="008249C0"/>
    <w:rsid w:val="00825EFB"/>
    <w:rsid w:val="00826906"/>
    <w:rsid w:val="008274B3"/>
    <w:rsid w:val="00841FEB"/>
    <w:rsid w:val="00844B43"/>
    <w:rsid w:val="00855571"/>
    <w:rsid w:val="00856AEE"/>
    <w:rsid w:val="008629E3"/>
    <w:rsid w:val="00875CF1"/>
    <w:rsid w:val="008A1254"/>
    <w:rsid w:val="008A2B98"/>
    <w:rsid w:val="008A6973"/>
    <w:rsid w:val="008B0D84"/>
    <w:rsid w:val="008B2695"/>
    <w:rsid w:val="008B4A99"/>
    <w:rsid w:val="008B6BDF"/>
    <w:rsid w:val="008C32B6"/>
    <w:rsid w:val="008C6422"/>
    <w:rsid w:val="008D4CDC"/>
    <w:rsid w:val="008E22E5"/>
    <w:rsid w:val="008E48A9"/>
    <w:rsid w:val="008E6326"/>
    <w:rsid w:val="008F2BAA"/>
    <w:rsid w:val="008F73D5"/>
    <w:rsid w:val="0090329D"/>
    <w:rsid w:val="0090720E"/>
    <w:rsid w:val="009172D0"/>
    <w:rsid w:val="00946B1D"/>
    <w:rsid w:val="009525C3"/>
    <w:rsid w:val="00955231"/>
    <w:rsid w:val="00966E21"/>
    <w:rsid w:val="00982C00"/>
    <w:rsid w:val="009911C8"/>
    <w:rsid w:val="0099505C"/>
    <w:rsid w:val="009A5F23"/>
    <w:rsid w:val="009A6958"/>
    <w:rsid w:val="009B3437"/>
    <w:rsid w:val="009C314A"/>
    <w:rsid w:val="009C5046"/>
    <w:rsid w:val="009C5995"/>
    <w:rsid w:val="009D1B83"/>
    <w:rsid w:val="009E53AB"/>
    <w:rsid w:val="009F03BD"/>
    <w:rsid w:val="00A05893"/>
    <w:rsid w:val="00A06149"/>
    <w:rsid w:val="00A07A23"/>
    <w:rsid w:val="00A17676"/>
    <w:rsid w:val="00A20808"/>
    <w:rsid w:val="00A223E6"/>
    <w:rsid w:val="00A35024"/>
    <w:rsid w:val="00A35184"/>
    <w:rsid w:val="00A41601"/>
    <w:rsid w:val="00A43FB6"/>
    <w:rsid w:val="00A82B11"/>
    <w:rsid w:val="00A8375A"/>
    <w:rsid w:val="00A87B0A"/>
    <w:rsid w:val="00A9177D"/>
    <w:rsid w:val="00A950D3"/>
    <w:rsid w:val="00A95EA0"/>
    <w:rsid w:val="00AA6C15"/>
    <w:rsid w:val="00AB0373"/>
    <w:rsid w:val="00AB178C"/>
    <w:rsid w:val="00AB1E15"/>
    <w:rsid w:val="00AB3083"/>
    <w:rsid w:val="00AC1B2E"/>
    <w:rsid w:val="00AC271D"/>
    <w:rsid w:val="00AC29ED"/>
    <w:rsid w:val="00AC43F4"/>
    <w:rsid w:val="00AD7EA4"/>
    <w:rsid w:val="00AE5843"/>
    <w:rsid w:val="00AF089E"/>
    <w:rsid w:val="00AF2258"/>
    <w:rsid w:val="00AF7F1D"/>
    <w:rsid w:val="00B021F9"/>
    <w:rsid w:val="00B10275"/>
    <w:rsid w:val="00B12A26"/>
    <w:rsid w:val="00B145A9"/>
    <w:rsid w:val="00B24AD0"/>
    <w:rsid w:val="00B25738"/>
    <w:rsid w:val="00B30941"/>
    <w:rsid w:val="00B33972"/>
    <w:rsid w:val="00B61520"/>
    <w:rsid w:val="00B72140"/>
    <w:rsid w:val="00B750E5"/>
    <w:rsid w:val="00B77093"/>
    <w:rsid w:val="00B7758D"/>
    <w:rsid w:val="00B81D14"/>
    <w:rsid w:val="00B93B32"/>
    <w:rsid w:val="00BA3F2D"/>
    <w:rsid w:val="00BA51A5"/>
    <w:rsid w:val="00BB73CF"/>
    <w:rsid w:val="00BF1209"/>
    <w:rsid w:val="00C12A6E"/>
    <w:rsid w:val="00C225FD"/>
    <w:rsid w:val="00C2657E"/>
    <w:rsid w:val="00C40B30"/>
    <w:rsid w:val="00C41990"/>
    <w:rsid w:val="00C57E94"/>
    <w:rsid w:val="00C64607"/>
    <w:rsid w:val="00C73558"/>
    <w:rsid w:val="00C81A1C"/>
    <w:rsid w:val="00C85CEE"/>
    <w:rsid w:val="00CA1791"/>
    <w:rsid w:val="00CA7133"/>
    <w:rsid w:val="00CA756B"/>
    <w:rsid w:val="00CC5A7C"/>
    <w:rsid w:val="00CE1793"/>
    <w:rsid w:val="00CE4F43"/>
    <w:rsid w:val="00CE7C01"/>
    <w:rsid w:val="00CF6582"/>
    <w:rsid w:val="00D013D1"/>
    <w:rsid w:val="00D0154A"/>
    <w:rsid w:val="00D01A74"/>
    <w:rsid w:val="00D02740"/>
    <w:rsid w:val="00D118B0"/>
    <w:rsid w:val="00D31711"/>
    <w:rsid w:val="00D33DDE"/>
    <w:rsid w:val="00D36563"/>
    <w:rsid w:val="00D529C3"/>
    <w:rsid w:val="00D548BF"/>
    <w:rsid w:val="00D553B4"/>
    <w:rsid w:val="00D702E1"/>
    <w:rsid w:val="00D71264"/>
    <w:rsid w:val="00D81A3A"/>
    <w:rsid w:val="00D91B6F"/>
    <w:rsid w:val="00DB083D"/>
    <w:rsid w:val="00DB40FF"/>
    <w:rsid w:val="00DB62DC"/>
    <w:rsid w:val="00DB76B2"/>
    <w:rsid w:val="00DC6857"/>
    <w:rsid w:val="00DC791A"/>
    <w:rsid w:val="00DD13EF"/>
    <w:rsid w:val="00DD38FA"/>
    <w:rsid w:val="00DD5934"/>
    <w:rsid w:val="00DD624B"/>
    <w:rsid w:val="00DE6018"/>
    <w:rsid w:val="00DF00BC"/>
    <w:rsid w:val="00DF41D5"/>
    <w:rsid w:val="00E00CA4"/>
    <w:rsid w:val="00E05CAA"/>
    <w:rsid w:val="00E14345"/>
    <w:rsid w:val="00E148E5"/>
    <w:rsid w:val="00E33C3F"/>
    <w:rsid w:val="00E41FFD"/>
    <w:rsid w:val="00E51D2C"/>
    <w:rsid w:val="00E601A0"/>
    <w:rsid w:val="00E64780"/>
    <w:rsid w:val="00E774D9"/>
    <w:rsid w:val="00EB0150"/>
    <w:rsid w:val="00EB1FEA"/>
    <w:rsid w:val="00EC4D67"/>
    <w:rsid w:val="00EC6852"/>
    <w:rsid w:val="00ED155B"/>
    <w:rsid w:val="00ED1982"/>
    <w:rsid w:val="00EE0540"/>
    <w:rsid w:val="00EE1A54"/>
    <w:rsid w:val="00EE1D73"/>
    <w:rsid w:val="00EE4317"/>
    <w:rsid w:val="00EF3680"/>
    <w:rsid w:val="00F02106"/>
    <w:rsid w:val="00F06072"/>
    <w:rsid w:val="00F07C8B"/>
    <w:rsid w:val="00F07DEE"/>
    <w:rsid w:val="00F12338"/>
    <w:rsid w:val="00F2113D"/>
    <w:rsid w:val="00F41AEB"/>
    <w:rsid w:val="00F525B4"/>
    <w:rsid w:val="00F602AE"/>
    <w:rsid w:val="00F624EF"/>
    <w:rsid w:val="00F6270A"/>
    <w:rsid w:val="00F63731"/>
    <w:rsid w:val="00F64FDB"/>
    <w:rsid w:val="00F74D40"/>
    <w:rsid w:val="00F77774"/>
    <w:rsid w:val="00F81104"/>
    <w:rsid w:val="00FB080B"/>
    <w:rsid w:val="00FB3DC0"/>
    <w:rsid w:val="00FB5ED2"/>
    <w:rsid w:val="00FC2BD1"/>
    <w:rsid w:val="00FE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B466097"/>
  <w15:chartTrackingRefBased/>
  <w15:docId w15:val="{FDD4D8FA-2DF1-42D1-AC52-1F4444DE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37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8E5"/>
    <w:pPr>
      <w:ind w:left="720"/>
      <w:contextualSpacing/>
    </w:pPr>
  </w:style>
  <w:style w:type="paragraph" w:customStyle="1" w:styleId="title8">
    <w:name w:val="title8"/>
    <w:basedOn w:val="Normal"/>
    <w:rsid w:val="00C40B30"/>
    <w:pPr>
      <w:spacing w:after="0" w:line="240" w:lineRule="auto"/>
      <w:ind w:firstLine="1155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samedocreference1">
    <w:name w:val="samedocreference1"/>
    <w:basedOn w:val="DefaultParagraphFont"/>
    <w:rsid w:val="00C40B30"/>
    <w:rPr>
      <w:i w:val="0"/>
      <w:iCs w:val="0"/>
      <w:color w:val="8B0000"/>
      <w:u w:val="single"/>
    </w:rPr>
  </w:style>
  <w:style w:type="character" w:customStyle="1" w:styleId="newdocreference1">
    <w:name w:val="newdocreference1"/>
    <w:basedOn w:val="DefaultParagraphFont"/>
    <w:rsid w:val="00DB40FF"/>
    <w:rPr>
      <w:i w:val="0"/>
      <w:iCs w:val="0"/>
      <w:color w:val="0000FF"/>
      <w:u w:val="single"/>
    </w:rPr>
  </w:style>
  <w:style w:type="paragraph" w:styleId="Header">
    <w:name w:val="header"/>
    <w:basedOn w:val="Normal"/>
    <w:link w:val="HeaderChar"/>
    <w:unhideWhenUsed/>
    <w:rsid w:val="00DB4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B40FF"/>
  </w:style>
  <w:style w:type="paragraph" w:styleId="Footer">
    <w:name w:val="footer"/>
    <w:basedOn w:val="Normal"/>
    <w:link w:val="FooterChar"/>
    <w:uiPriority w:val="99"/>
    <w:unhideWhenUsed/>
    <w:rsid w:val="00DB4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FF"/>
  </w:style>
  <w:style w:type="paragraph" w:styleId="BalloonText">
    <w:name w:val="Balloon Text"/>
    <w:basedOn w:val="Normal"/>
    <w:link w:val="BalloonTextChar"/>
    <w:uiPriority w:val="99"/>
    <w:semiHidden/>
    <w:unhideWhenUsed/>
    <w:rsid w:val="008E4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8A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B3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2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2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29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B35B2"/>
    <w:rPr>
      <w:color w:val="0563C1" w:themeColor="hyperlink"/>
      <w:u w:val="single"/>
    </w:rPr>
  </w:style>
  <w:style w:type="table" w:styleId="TableGrid">
    <w:name w:val="Table Grid"/>
    <w:basedOn w:val="TableNormal"/>
    <w:rsid w:val="00A83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1">
    <w:name w:val="Head_1"/>
    <w:basedOn w:val="Heading1"/>
    <w:link w:val="Head1Char"/>
    <w:qFormat/>
    <w:rsid w:val="00A8375A"/>
    <w:pPr>
      <w:numPr>
        <w:numId w:val="9"/>
      </w:numPr>
      <w:spacing w:before="480" w:after="240" w:line="276" w:lineRule="auto"/>
      <w:ind w:left="714" w:hanging="357"/>
    </w:pPr>
    <w:rPr>
      <w:rFonts w:ascii="Verdana" w:hAnsi="Verdana"/>
      <w:b/>
      <w:bCs/>
      <w:sz w:val="24"/>
      <w:szCs w:val="24"/>
    </w:rPr>
  </w:style>
  <w:style w:type="character" w:customStyle="1" w:styleId="Head1Char">
    <w:name w:val="Head_1 Char"/>
    <w:basedOn w:val="Heading1Char"/>
    <w:link w:val="Head1"/>
    <w:rsid w:val="00A8375A"/>
    <w:rPr>
      <w:rFonts w:ascii="Verdana" w:eastAsiaTheme="majorEastAsia" w:hAnsi="Verdana" w:cstheme="majorBidi"/>
      <w:b/>
      <w:bCs/>
      <w:color w:val="2E74B5" w:themeColor="accent1" w:themeShade="B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837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07A23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07A23"/>
    <w:pPr>
      <w:spacing w:after="0"/>
      <w:ind w:left="220"/>
    </w:pPr>
    <w:rPr>
      <w:smallCap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07A23"/>
    <w:pPr>
      <w:spacing w:before="120" w:after="120"/>
    </w:pPr>
    <w:rPr>
      <w:b/>
      <w:bCs/>
      <w: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07A23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A07A23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A07A23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A07A23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A07A23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A07A23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A07A23"/>
    <w:pPr>
      <w:spacing w:after="0"/>
      <w:ind w:left="1760"/>
    </w:pPr>
    <w:rPr>
      <w:sz w:val="18"/>
      <w:szCs w:val="18"/>
    </w:rPr>
  </w:style>
  <w:style w:type="paragraph" w:customStyle="1" w:styleId="Default">
    <w:name w:val="Default"/>
    <w:rsid w:val="0049116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bg-BG"/>
    </w:rPr>
  </w:style>
  <w:style w:type="numbering" w:customStyle="1" w:styleId="ImportedStyle5">
    <w:name w:val="Imported Style 5"/>
    <w:rsid w:val="00491166"/>
    <w:pPr>
      <w:numPr>
        <w:numId w:val="23"/>
      </w:numPr>
    </w:pPr>
  </w:style>
  <w:style w:type="paragraph" w:customStyle="1" w:styleId="Text1">
    <w:name w:val="Text 1"/>
    <w:basedOn w:val="Normal"/>
    <w:rsid w:val="002C62BE"/>
    <w:pPr>
      <w:spacing w:after="240" w:line="240" w:lineRule="auto"/>
      <w:ind w:left="482"/>
      <w:jc w:val="both"/>
    </w:pPr>
    <w:rPr>
      <w:rFonts w:ascii="Arial" w:eastAsia="Times New Roman" w:hAnsi="Arial" w:cs="Times New Roman"/>
      <w:sz w:val="20"/>
      <w:szCs w:val="20"/>
      <w:lang w:val="en-GB"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2B4A78"/>
    <w:rPr>
      <w:color w:val="954F72" w:themeColor="followedHyperlink"/>
      <w:u w:val="single"/>
    </w:rPr>
  </w:style>
  <w:style w:type="character" w:customStyle="1" w:styleId="inputvalue">
    <w:name w:val="input_value"/>
    <w:basedOn w:val="DefaultParagraphFont"/>
    <w:rsid w:val="005924A6"/>
  </w:style>
  <w:style w:type="paragraph" w:styleId="EndnoteText">
    <w:name w:val="endnote text"/>
    <w:basedOn w:val="Normal"/>
    <w:link w:val="EndnoteTextChar"/>
    <w:uiPriority w:val="99"/>
    <w:semiHidden/>
    <w:unhideWhenUsed/>
    <w:rsid w:val="003177A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77A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177A5"/>
    <w:rPr>
      <w:vertAlign w:val="superscript"/>
    </w:rPr>
  </w:style>
  <w:style w:type="paragraph" w:styleId="Revision">
    <w:name w:val="Revision"/>
    <w:hidden/>
    <w:uiPriority w:val="99"/>
    <w:semiHidden/>
    <w:rsid w:val="002E60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3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8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5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6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7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768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5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33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8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3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58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7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6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E4E2B-E688-474C-930A-71A4A8AF8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8</Pages>
  <Words>2544</Words>
  <Characters>14507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Ralitsa Marinova</cp:lastModifiedBy>
  <cp:revision>22</cp:revision>
  <cp:lastPrinted>2017-09-28T13:36:00Z</cp:lastPrinted>
  <dcterms:created xsi:type="dcterms:W3CDTF">2017-09-06T19:46:00Z</dcterms:created>
  <dcterms:modified xsi:type="dcterms:W3CDTF">2017-10-06T09:06:00Z</dcterms:modified>
</cp:coreProperties>
</file>