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978" w:rsidRPr="007F682D" w:rsidRDefault="003A0978" w:rsidP="003A0978">
      <w:pPr>
        <w:spacing w:after="0" w:line="240" w:lineRule="auto"/>
        <w:ind w:left="6372" w:firstLine="708"/>
        <w:jc w:val="both"/>
        <w:textAlignment w:val="center"/>
        <w:rPr>
          <w:rFonts w:ascii="Times New Roman" w:eastAsia="Times New Roman" w:hAnsi="Times New Roman" w:cs="Times New Roman"/>
          <w:b/>
          <w:color w:val="000000"/>
          <w:sz w:val="24"/>
          <w:szCs w:val="24"/>
          <w:lang w:val="en-US" w:eastAsia="bg-BG"/>
        </w:rPr>
      </w:pPr>
      <w:bookmarkStart w:id="0" w:name="_GoBack"/>
      <w:bookmarkEnd w:id="0"/>
      <w:r w:rsidRPr="003A0978">
        <w:rPr>
          <w:rFonts w:ascii="Times New Roman" w:eastAsia="Times New Roman" w:hAnsi="Times New Roman" w:cs="Times New Roman"/>
          <w:b/>
          <w:color w:val="000000"/>
          <w:sz w:val="24"/>
          <w:szCs w:val="24"/>
          <w:lang w:eastAsia="bg-BG"/>
        </w:rPr>
        <w:t xml:space="preserve">Приложение № </w:t>
      </w:r>
      <w:r w:rsidR="007F682D">
        <w:rPr>
          <w:rFonts w:ascii="Times New Roman" w:eastAsia="Times New Roman" w:hAnsi="Times New Roman" w:cs="Times New Roman"/>
          <w:b/>
          <w:color w:val="000000"/>
          <w:sz w:val="24"/>
          <w:szCs w:val="24"/>
          <w:lang w:val="en-US" w:eastAsia="bg-BG"/>
        </w:rPr>
        <w:t>14</w:t>
      </w:r>
    </w:p>
    <w:p w:rsidR="003A0978" w:rsidRDefault="003A0978" w:rsidP="003A0978">
      <w:pPr>
        <w:spacing w:after="0" w:line="240" w:lineRule="auto"/>
        <w:ind w:left="6372" w:firstLine="708"/>
        <w:jc w:val="both"/>
        <w:textAlignment w:val="center"/>
        <w:rPr>
          <w:rFonts w:ascii="Times New Roman" w:eastAsia="Times New Roman" w:hAnsi="Times New Roman" w:cs="Times New Roman"/>
          <w:color w:val="000000"/>
          <w:sz w:val="24"/>
          <w:szCs w:val="24"/>
          <w:lang w:eastAsia="bg-BG"/>
        </w:rPr>
      </w:pPr>
    </w:p>
    <w:p w:rsidR="003A0978" w:rsidRPr="00DD58F5" w:rsidRDefault="003A0978" w:rsidP="003A0978">
      <w:pPr>
        <w:spacing w:after="0" w:line="240" w:lineRule="auto"/>
        <w:jc w:val="center"/>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ДЕКЛАРАЦИЯ</w:t>
      </w:r>
    </w:p>
    <w:p w:rsidR="003A0978" w:rsidRPr="00252514" w:rsidRDefault="003A0978" w:rsidP="003A0978">
      <w:pPr>
        <w:spacing w:after="0" w:line="240" w:lineRule="auto"/>
        <w:jc w:val="center"/>
        <w:textAlignment w:val="center"/>
        <w:rPr>
          <w:rFonts w:ascii="Times New Roman" w:eastAsia="Times New Roman" w:hAnsi="Times New Roman" w:cs="Times New Roman"/>
          <w:sz w:val="24"/>
          <w:szCs w:val="24"/>
          <w:lang w:eastAsia="bg-BG"/>
        </w:rPr>
      </w:pPr>
      <w:r w:rsidRPr="00DD58F5">
        <w:rPr>
          <w:rFonts w:ascii="Times New Roman" w:eastAsia="Times New Roman" w:hAnsi="Times New Roman" w:cs="Times New Roman"/>
          <w:color w:val="000000"/>
          <w:sz w:val="24"/>
          <w:szCs w:val="24"/>
          <w:lang w:eastAsia="bg-BG"/>
        </w:rPr>
        <w:t xml:space="preserve">по </w:t>
      </w:r>
      <w:r w:rsidRPr="00252514">
        <w:rPr>
          <w:rFonts w:ascii="Times New Roman" w:eastAsia="Times New Roman" w:hAnsi="Times New Roman" w:cs="Times New Roman"/>
          <w:sz w:val="24"/>
          <w:szCs w:val="24"/>
          <w:lang w:eastAsia="bg-BG"/>
        </w:rPr>
        <w:t>чл. 59, ал. 1, т. 3 от Закона за мерките срещу изпирането на пари</w:t>
      </w:r>
      <w:r>
        <w:rPr>
          <w:rStyle w:val="FootnoteReference"/>
          <w:rFonts w:ascii="Times New Roman" w:eastAsia="Times New Roman" w:hAnsi="Times New Roman" w:cs="Times New Roman"/>
          <w:sz w:val="24"/>
          <w:szCs w:val="24"/>
          <w:lang w:eastAsia="bg-BG"/>
        </w:rPr>
        <w:footnoteReference w:id="1"/>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Долуподписаният/ата:</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1. ............................................................................................................................................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(име, презиме, фамилия)</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ЕГН/ЛНЧ/официален личен идентификационен номер или друг уникален елемент за установяване на самоличността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дата на раждане: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гражданство/а: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постоянен адрес: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или адрес: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(за чужди граждани без постоянен адрес)</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в качеството ми на:</w:t>
      </w:r>
    </w:p>
    <w:p w:rsidR="003A0978" w:rsidRPr="00DD58F5" w:rsidRDefault="003A0978" w:rsidP="003A0978">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DD58F5">
        <w:rPr>
          <w:rFonts w:ascii="Wingdings 2" w:eastAsia="Times New Roman" w:hAnsi="Wingdings 2" w:cs="Times New Roman"/>
          <w:color w:val="000000"/>
          <w:sz w:val="24"/>
          <w:szCs w:val="24"/>
          <w:lang w:eastAsia="bg-BG"/>
        </w:rPr>
        <w:t></w:t>
      </w:r>
      <w:r w:rsidRPr="00DD58F5">
        <w:rPr>
          <w:rFonts w:ascii="Times New Roman" w:eastAsia="Times New Roman" w:hAnsi="Times New Roman" w:cs="Times New Roman"/>
          <w:color w:val="000000"/>
          <w:sz w:val="24"/>
          <w:szCs w:val="24"/>
          <w:lang w:eastAsia="bg-BG"/>
        </w:rPr>
        <w:t xml:space="preserve"> законен представител</w:t>
      </w:r>
    </w:p>
    <w:p w:rsidR="003A0978" w:rsidRPr="00DD58F5" w:rsidRDefault="003A0978" w:rsidP="003A0978">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DD58F5">
        <w:rPr>
          <w:rFonts w:ascii="Wingdings 2" w:eastAsia="Times New Roman" w:hAnsi="Wingdings 2" w:cs="Times New Roman"/>
          <w:color w:val="000000"/>
          <w:sz w:val="24"/>
          <w:szCs w:val="24"/>
          <w:lang w:eastAsia="bg-BG"/>
        </w:rPr>
        <w:t></w:t>
      </w:r>
      <w:r w:rsidRPr="00DD58F5">
        <w:rPr>
          <w:rFonts w:ascii="Times New Roman" w:eastAsia="Times New Roman" w:hAnsi="Times New Roman" w:cs="Times New Roman"/>
          <w:color w:val="000000"/>
          <w:sz w:val="24"/>
          <w:szCs w:val="24"/>
          <w:lang w:eastAsia="bg-BG"/>
        </w:rPr>
        <w:t xml:space="preserve"> пълномощник</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на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(посочва се наименованието, както и правноорганизационната форма на юридическото лице или видът на правното образувание)</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с ЕИК/БУЛСТАТ/ номер в съответния национален регистър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вписано в регистъра при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pacing w:val="36"/>
          <w:sz w:val="24"/>
          <w:szCs w:val="24"/>
          <w:lang w:eastAsia="bg-BG"/>
        </w:rPr>
        <w:t>ДЕКЛАРИРАМ</w:t>
      </w:r>
      <w:r w:rsidRPr="00DD58F5">
        <w:rPr>
          <w:rFonts w:ascii="Times New Roman" w:eastAsia="Times New Roman" w:hAnsi="Times New Roman" w:cs="Times New Roman"/>
          <w:color w:val="000000"/>
          <w:sz w:val="24"/>
          <w:szCs w:val="24"/>
          <w:lang w:eastAsia="bg-BG"/>
        </w:rPr>
        <w:t>:</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І. Действителни собственици на представляваното от мен юридическо лице/правно образувание са следните физически лица:</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1. ............................................................................................................................................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(име, презиме, фамилия)</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ЕГН/ЛНЧ: ...................,. дата на раждане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гражданство/а: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(посочва се всяко гражданство на лицето)</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постоянен адрес: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или адрес: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(за лица без постоянен адрес на територията на Република България)</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което е:</w:t>
      </w:r>
    </w:p>
    <w:p w:rsidR="003A0978" w:rsidRPr="00DD58F5" w:rsidRDefault="003A0978" w:rsidP="003A0978">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DD58F5">
        <w:rPr>
          <w:rFonts w:ascii="Wingdings 2" w:eastAsia="Times New Roman" w:hAnsi="Wingdings 2" w:cs="Times New Roman"/>
          <w:color w:val="000000"/>
          <w:sz w:val="24"/>
          <w:szCs w:val="24"/>
          <w:lang w:eastAsia="bg-BG"/>
        </w:rPr>
        <w:t></w:t>
      </w:r>
      <w:r w:rsidRPr="00DD58F5">
        <w:rPr>
          <w:rFonts w:ascii="Times New Roman" w:eastAsia="Times New Roman" w:hAnsi="Times New Roman" w:cs="Times New Roman"/>
          <w:color w:val="000000"/>
          <w:sz w:val="24"/>
          <w:szCs w:val="24"/>
          <w:lang w:eastAsia="bg-BG"/>
        </w:rPr>
        <w:t xml:space="preserve">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w:t>
      </w:r>
      <w:r w:rsidRPr="00DD58F5">
        <w:rPr>
          <w:rFonts w:ascii="Times New Roman" w:eastAsia="Times New Roman" w:hAnsi="Times New Roman" w:cs="Times New Roman"/>
          <w:color w:val="0000FF"/>
          <w:sz w:val="24"/>
          <w:szCs w:val="24"/>
          <w:u w:val="single"/>
          <w:lang w:eastAsia="bg-BG"/>
        </w:rPr>
        <w:t>§ 2, ал. 1, т. 1 от допълнителните разпоредби на ЗМИП</w:t>
      </w:r>
      <w:r w:rsidRPr="00DD58F5">
        <w:rPr>
          <w:rFonts w:ascii="Times New Roman" w:eastAsia="Times New Roman" w:hAnsi="Times New Roman" w:cs="Times New Roman"/>
          <w:color w:val="000000"/>
          <w:sz w:val="24"/>
          <w:szCs w:val="24"/>
          <w:lang w:eastAsia="bg-BG"/>
        </w:rPr>
        <w:t>;</w:t>
      </w:r>
    </w:p>
    <w:p w:rsidR="003A0978" w:rsidRPr="00DD58F5" w:rsidRDefault="003A0978" w:rsidP="003A0978">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DD58F5">
        <w:rPr>
          <w:rFonts w:ascii="Wingdings 2" w:eastAsia="Times New Roman" w:hAnsi="Wingdings 2" w:cs="Times New Roman"/>
          <w:color w:val="000000"/>
          <w:sz w:val="24"/>
          <w:szCs w:val="24"/>
          <w:lang w:eastAsia="bg-BG"/>
        </w:rPr>
        <w:t></w:t>
      </w:r>
      <w:r w:rsidRPr="00DD58F5">
        <w:rPr>
          <w:rFonts w:ascii="Times New Roman" w:eastAsia="Times New Roman" w:hAnsi="Times New Roman" w:cs="Times New Roman"/>
          <w:color w:val="000000"/>
          <w:sz w:val="24"/>
          <w:szCs w:val="24"/>
          <w:lang w:eastAsia="bg-BG"/>
        </w:rPr>
        <w:t xml:space="preserve"> лице, упражняващо контрол по смисъла на </w:t>
      </w:r>
      <w:r w:rsidRPr="00DD58F5">
        <w:rPr>
          <w:rFonts w:ascii="Times New Roman" w:eastAsia="Times New Roman" w:hAnsi="Times New Roman" w:cs="Times New Roman"/>
          <w:color w:val="0000FF"/>
          <w:sz w:val="24"/>
          <w:szCs w:val="24"/>
          <w:u w:val="single"/>
          <w:lang w:eastAsia="bg-BG"/>
        </w:rPr>
        <w:t>§ 1в от допълнителните разпоредби на Търговския закон</w:t>
      </w:r>
      <w:r w:rsidRPr="00DD58F5">
        <w:rPr>
          <w:rFonts w:ascii="Times New Roman" w:eastAsia="Times New Roman" w:hAnsi="Times New Roman" w:cs="Times New Roman"/>
          <w:color w:val="000000"/>
          <w:sz w:val="24"/>
          <w:szCs w:val="24"/>
          <w:lang w:eastAsia="bg-BG"/>
        </w:rPr>
        <w:t xml:space="preserve"> (посочва се конкретната хипотеза) ................................................................................................................................;</w:t>
      </w:r>
    </w:p>
    <w:p w:rsidR="003A0978" w:rsidRPr="00DD58F5" w:rsidRDefault="003A0978" w:rsidP="003A0978">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DD58F5">
        <w:rPr>
          <w:rFonts w:ascii="Wingdings 2" w:eastAsia="Times New Roman" w:hAnsi="Wingdings 2" w:cs="Times New Roman"/>
          <w:color w:val="000000"/>
          <w:sz w:val="24"/>
          <w:szCs w:val="24"/>
          <w:lang w:eastAsia="bg-BG"/>
        </w:rPr>
        <w:t></w:t>
      </w:r>
      <w:r w:rsidRPr="00DD58F5">
        <w:rPr>
          <w:rFonts w:ascii="Times New Roman" w:eastAsia="Times New Roman" w:hAnsi="Times New Roman" w:cs="Times New Roman"/>
          <w:color w:val="000000"/>
          <w:sz w:val="24"/>
          <w:szCs w:val="24"/>
          <w:lang w:eastAsia="bg-BG"/>
        </w:rPr>
        <w:t xml:space="preserve"> лице, упражняващо решаващо влияние при вземане на решения за определяне състава на управителните и контролните органи, преобразуване, прекратяване на </w:t>
      </w:r>
      <w:r w:rsidRPr="00DD58F5">
        <w:rPr>
          <w:rFonts w:ascii="Times New Roman" w:eastAsia="Times New Roman" w:hAnsi="Times New Roman" w:cs="Times New Roman"/>
          <w:color w:val="000000"/>
          <w:sz w:val="24"/>
          <w:szCs w:val="24"/>
          <w:lang w:eastAsia="bg-BG"/>
        </w:rPr>
        <w:lastRenderedPageBreak/>
        <w:t xml:space="preserve">дейността и други въпроси от съществено значение за дейността, съгласно </w:t>
      </w:r>
      <w:r w:rsidRPr="00DD58F5">
        <w:rPr>
          <w:rFonts w:ascii="Times New Roman" w:eastAsia="Times New Roman" w:hAnsi="Times New Roman" w:cs="Times New Roman"/>
          <w:color w:val="0000FF"/>
          <w:sz w:val="24"/>
          <w:szCs w:val="24"/>
          <w:u w:val="single"/>
          <w:lang w:eastAsia="bg-BG"/>
        </w:rPr>
        <w:t>§ 2, ал. 3 от допълнителните разпоредби на ЗМИП</w:t>
      </w:r>
      <w:r w:rsidRPr="00DD58F5">
        <w:rPr>
          <w:rFonts w:ascii="Times New Roman" w:eastAsia="Times New Roman" w:hAnsi="Times New Roman" w:cs="Times New Roman"/>
          <w:color w:val="000000"/>
          <w:sz w:val="24"/>
          <w:szCs w:val="24"/>
          <w:lang w:eastAsia="bg-BG"/>
        </w:rPr>
        <w:t>;</w:t>
      </w:r>
    </w:p>
    <w:p w:rsidR="003A0978" w:rsidRPr="00DD58F5" w:rsidRDefault="003A0978" w:rsidP="003A0978">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DD58F5">
        <w:rPr>
          <w:rFonts w:ascii="Wingdings 2" w:eastAsia="Times New Roman" w:hAnsi="Wingdings 2" w:cs="Times New Roman"/>
          <w:color w:val="000000"/>
          <w:sz w:val="24"/>
          <w:szCs w:val="24"/>
          <w:lang w:eastAsia="bg-BG"/>
        </w:rPr>
        <w:t></w:t>
      </w:r>
      <w:r w:rsidRPr="00DD58F5">
        <w:rPr>
          <w:rFonts w:ascii="Times New Roman" w:eastAsia="Times New Roman" w:hAnsi="Times New Roman" w:cs="Times New Roman"/>
          <w:color w:val="000000"/>
          <w:sz w:val="24"/>
          <w:szCs w:val="24"/>
          <w:lang w:eastAsia="bg-BG"/>
        </w:rPr>
        <w:t xml:space="preserve">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w:t>
      </w:r>
      <w:r w:rsidRPr="00DD58F5">
        <w:rPr>
          <w:rFonts w:ascii="Times New Roman" w:eastAsia="Times New Roman" w:hAnsi="Times New Roman" w:cs="Times New Roman"/>
          <w:color w:val="0000FF"/>
          <w:sz w:val="24"/>
          <w:szCs w:val="24"/>
          <w:u w:val="single"/>
          <w:lang w:eastAsia="bg-BG"/>
        </w:rPr>
        <w:t>§ 2, ал. 4 от допълнителните разпоредби на ЗМИП</w:t>
      </w:r>
      <w:r w:rsidRPr="00DD58F5">
        <w:rPr>
          <w:rFonts w:ascii="Times New Roman" w:eastAsia="Times New Roman" w:hAnsi="Times New Roman" w:cs="Times New Roman"/>
          <w:color w:val="000000"/>
          <w:sz w:val="24"/>
          <w:szCs w:val="24"/>
          <w:lang w:eastAsia="bg-BG"/>
        </w:rPr>
        <w:t>;</w:t>
      </w:r>
    </w:p>
    <w:p w:rsidR="003A0978" w:rsidRPr="00DD58F5" w:rsidRDefault="003A0978" w:rsidP="003A0978">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DD58F5">
        <w:rPr>
          <w:rFonts w:ascii="Wingdings 2" w:eastAsia="Times New Roman" w:hAnsi="Wingdings 2" w:cs="Times New Roman"/>
          <w:color w:val="000000"/>
          <w:sz w:val="24"/>
          <w:szCs w:val="24"/>
          <w:lang w:eastAsia="bg-BG"/>
        </w:rPr>
        <w:t></w:t>
      </w:r>
      <w:r w:rsidRPr="00DD58F5">
        <w:rPr>
          <w:rFonts w:ascii="Times New Roman" w:eastAsia="Times New Roman" w:hAnsi="Times New Roman" w:cs="Times New Roman"/>
          <w:color w:val="000000"/>
          <w:sz w:val="24"/>
          <w:szCs w:val="24"/>
          <w:lang w:eastAsia="bg-BG"/>
        </w:rPr>
        <w:t>  (посочва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3A0978" w:rsidRPr="00DD58F5" w:rsidRDefault="003A0978" w:rsidP="003A0978">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DD58F5">
        <w:rPr>
          <w:rFonts w:ascii="Wingdings 2" w:eastAsia="Times New Roman" w:hAnsi="Wingdings 2" w:cs="Times New Roman"/>
          <w:color w:val="000000"/>
          <w:sz w:val="24"/>
          <w:szCs w:val="24"/>
          <w:lang w:eastAsia="bg-BG"/>
        </w:rPr>
        <w:t></w:t>
      </w:r>
      <w:r w:rsidRPr="00DD58F5">
        <w:rPr>
          <w:rFonts w:ascii="Times New Roman" w:eastAsia="Times New Roman" w:hAnsi="Times New Roman" w:cs="Times New Roman"/>
          <w:color w:val="000000"/>
          <w:sz w:val="24"/>
          <w:szCs w:val="24"/>
          <w:lang w:eastAsia="bg-BG"/>
        </w:rPr>
        <w:t xml:space="preserve"> лице, от чието име и/или за чиято сметка се осъществява дадена операция, сделка или дейност и което отговаря най-малко на някое от условията, посочени в </w:t>
      </w:r>
      <w:r w:rsidRPr="00DD58F5">
        <w:rPr>
          <w:rFonts w:ascii="Times New Roman" w:eastAsia="Times New Roman" w:hAnsi="Times New Roman" w:cs="Times New Roman"/>
          <w:color w:val="0000FF"/>
          <w:sz w:val="24"/>
          <w:szCs w:val="24"/>
          <w:u w:val="single"/>
          <w:lang w:eastAsia="bg-BG"/>
        </w:rPr>
        <w:t>§ 2, ал. 1, т. 1 - 3 от допълнителните разпоредби на ЗМИП</w:t>
      </w:r>
      <w:r w:rsidRPr="00DD58F5">
        <w:rPr>
          <w:rFonts w:ascii="Times New Roman" w:eastAsia="Times New Roman" w:hAnsi="Times New Roman" w:cs="Times New Roman"/>
          <w:color w:val="000000"/>
          <w:sz w:val="24"/>
          <w:szCs w:val="24"/>
          <w:lang w:eastAsia="bg-BG"/>
        </w:rPr>
        <w:t>;</w:t>
      </w:r>
    </w:p>
    <w:p w:rsidR="003A0978" w:rsidRPr="00DD58F5" w:rsidRDefault="003A0978" w:rsidP="003A0978">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DD58F5">
        <w:rPr>
          <w:rFonts w:ascii="Wingdings 2" w:eastAsia="Times New Roman" w:hAnsi="Wingdings 2" w:cs="Times New Roman"/>
          <w:color w:val="000000"/>
          <w:sz w:val="24"/>
          <w:szCs w:val="24"/>
          <w:lang w:eastAsia="bg-BG"/>
        </w:rPr>
        <w:t></w:t>
      </w:r>
      <w:r w:rsidRPr="00DD58F5">
        <w:rPr>
          <w:rFonts w:ascii="Times New Roman" w:eastAsia="Times New Roman" w:hAnsi="Times New Roman" w:cs="Times New Roman"/>
          <w:color w:val="000000"/>
          <w:sz w:val="24"/>
          <w:szCs w:val="24"/>
          <w:lang w:eastAsia="bg-BG"/>
        </w:rPr>
        <w:t xml:space="preserve"> лице, изпълняващо длъжността на висш ръководен служител, когато не може да се установи друго лице като действителен собственик;</w:t>
      </w:r>
    </w:p>
    <w:p w:rsidR="003A0978" w:rsidRPr="00DD58F5" w:rsidRDefault="003A0978" w:rsidP="003A0978">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DD58F5">
        <w:rPr>
          <w:rFonts w:ascii="Wingdings 2" w:eastAsia="Times New Roman" w:hAnsi="Wingdings 2" w:cs="Times New Roman"/>
          <w:color w:val="000000"/>
          <w:sz w:val="24"/>
          <w:szCs w:val="24"/>
          <w:lang w:eastAsia="bg-BG"/>
        </w:rPr>
        <w:t></w:t>
      </w:r>
      <w:r w:rsidRPr="00DD58F5">
        <w:rPr>
          <w:rFonts w:ascii="Times New Roman" w:eastAsia="Times New Roman" w:hAnsi="Times New Roman" w:cs="Times New Roman"/>
          <w:color w:val="000000"/>
          <w:sz w:val="24"/>
          <w:szCs w:val="24"/>
          <w:lang w:eastAsia="bg-BG"/>
        </w:rPr>
        <w:t xml:space="preserve"> друго (посочва се).........................................................................................................</w:t>
      </w:r>
    </w:p>
    <w:p w:rsidR="003A0978" w:rsidRPr="00DD58F5" w:rsidRDefault="003A0978" w:rsidP="003A0978">
      <w:pPr>
        <w:keepNext/>
        <w:spacing w:before="57" w:after="0" w:line="261" w:lineRule="auto"/>
        <w:ind w:firstLine="283"/>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Описание на притежаваните права: ..............................................................................</w:t>
      </w:r>
    </w:p>
    <w:p w:rsidR="003A0978" w:rsidRPr="00DD58F5" w:rsidRDefault="003A0978" w:rsidP="003A0978">
      <w:pPr>
        <w:keepNext/>
        <w:spacing w:before="57" w:after="0" w:line="261" w:lineRule="auto"/>
        <w:ind w:firstLine="283"/>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2. ............................................................................................................................................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(име, презиме, фамилия)</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ЕГН/ЛНЧ: ...................., дата на раждане: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гражданство/а: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(посочва се всяко гражданство на лицето)</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постоянен адрес: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или адрес: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(за лица без постоянен адрес на територията на Република България)</w:t>
      </w:r>
    </w:p>
    <w:p w:rsidR="003A0978"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което е:</w:t>
      </w:r>
    </w:p>
    <w:p w:rsidR="003A0978" w:rsidRDefault="003A0978" w:rsidP="003A0978">
      <w:pPr>
        <w:spacing w:after="0" w:line="240" w:lineRule="auto"/>
        <w:ind w:firstLine="283"/>
        <w:jc w:val="both"/>
        <w:textAlignment w:val="center"/>
        <w:rPr>
          <w:rFonts w:ascii="Times New Roman" w:eastAsia="Times New Roman" w:hAnsi="Times New Roman" w:cs="Times New Roman"/>
          <w:color w:val="000000"/>
          <w:sz w:val="24"/>
          <w:szCs w:val="24"/>
          <w:lang w:eastAsia="bg-BG"/>
        </w:rPr>
      </w:pPr>
      <w:r w:rsidRPr="00DD58F5">
        <w:rPr>
          <w:rFonts w:ascii="Wingdings 2" w:eastAsia="Times New Roman" w:hAnsi="Wingdings 2" w:cs="Times New Roman"/>
          <w:color w:val="000000"/>
          <w:sz w:val="24"/>
          <w:szCs w:val="24"/>
          <w:lang w:eastAsia="bg-BG"/>
        </w:rPr>
        <w:t></w:t>
      </w:r>
      <w:r w:rsidRPr="00DD58F5">
        <w:rPr>
          <w:rFonts w:ascii="Times New Roman" w:eastAsia="Times New Roman" w:hAnsi="Times New Roman" w:cs="Times New Roman"/>
          <w:color w:val="000000"/>
          <w:sz w:val="24"/>
          <w:szCs w:val="24"/>
          <w:lang w:eastAsia="bg-BG"/>
        </w:rPr>
        <w:t xml:space="preserve">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w:t>
      </w:r>
      <w:r w:rsidRPr="00DD58F5">
        <w:rPr>
          <w:rFonts w:ascii="Times New Roman" w:eastAsia="Times New Roman" w:hAnsi="Times New Roman" w:cs="Times New Roman"/>
          <w:color w:val="0000FF"/>
          <w:sz w:val="24"/>
          <w:szCs w:val="24"/>
          <w:u w:val="single"/>
          <w:lang w:eastAsia="bg-BG"/>
        </w:rPr>
        <w:t>§ 2, ал. 1, т. 1 от допълнителните разпоредби на ЗМИП</w:t>
      </w:r>
      <w:r w:rsidRPr="00DD58F5">
        <w:rPr>
          <w:rFonts w:ascii="Times New Roman" w:eastAsia="Times New Roman" w:hAnsi="Times New Roman" w:cs="Times New Roman"/>
          <w:color w:val="000000"/>
          <w:sz w:val="24"/>
          <w:szCs w:val="24"/>
          <w:lang w:eastAsia="bg-BG"/>
        </w:rPr>
        <w:t>;</w:t>
      </w:r>
    </w:p>
    <w:p w:rsidR="003A0978" w:rsidRPr="00DD58F5" w:rsidRDefault="003A0978" w:rsidP="003A0978">
      <w:pPr>
        <w:spacing w:after="0" w:line="240" w:lineRule="auto"/>
        <w:ind w:firstLine="283"/>
        <w:jc w:val="both"/>
        <w:textAlignment w:val="center"/>
        <w:rPr>
          <w:rFonts w:ascii="Times New Roman" w:eastAsia="Times New Roman" w:hAnsi="Times New Roman" w:cs="Times New Roman"/>
          <w:color w:val="000000"/>
          <w:sz w:val="24"/>
          <w:szCs w:val="24"/>
          <w:lang w:eastAsia="bg-BG"/>
        </w:rPr>
      </w:pPr>
      <w:r w:rsidRPr="00DD58F5">
        <w:rPr>
          <w:rFonts w:ascii="Wingdings 2" w:eastAsia="Times New Roman" w:hAnsi="Wingdings 2" w:cs="Times New Roman"/>
          <w:color w:val="000000"/>
          <w:sz w:val="24"/>
          <w:szCs w:val="24"/>
          <w:lang w:eastAsia="bg-BG"/>
        </w:rPr>
        <w:t></w:t>
      </w:r>
      <w:r w:rsidRPr="00DD58F5">
        <w:rPr>
          <w:rFonts w:ascii="Times New Roman" w:eastAsia="Times New Roman" w:hAnsi="Times New Roman" w:cs="Times New Roman"/>
          <w:color w:val="000000"/>
          <w:sz w:val="24"/>
          <w:szCs w:val="24"/>
          <w:lang w:eastAsia="bg-BG"/>
        </w:rPr>
        <w:t xml:space="preserve"> лице, упражняващо контрол по смисъла на </w:t>
      </w:r>
      <w:r w:rsidRPr="00DD58F5">
        <w:rPr>
          <w:rFonts w:ascii="Times New Roman" w:eastAsia="Times New Roman" w:hAnsi="Times New Roman" w:cs="Times New Roman"/>
          <w:color w:val="0000FF"/>
          <w:sz w:val="24"/>
          <w:szCs w:val="24"/>
          <w:u w:val="single"/>
          <w:lang w:eastAsia="bg-BG"/>
        </w:rPr>
        <w:t>§ 1в от допълнителните разпоредби на Търговския закон</w:t>
      </w:r>
      <w:r w:rsidRPr="00DD58F5">
        <w:rPr>
          <w:rFonts w:ascii="Times New Roman" w:eastAsia="Times New Roman" w:hAnsi="Times New Roman" w:cs="Times New Roman"/>
          <w:color w:val="000000"/>
          <w:sz w:val="24"/>
          <w:szCs w:val="24"/>
          <w:lang w:eastAsia="bg-BG"/>
        </w:rPr>
        <w:t xml:space="preserve"> (посочва се конкретната хипотеза) ...............................................................................................................................;</w:t>
      </w:r>
    </w:p>
    <w:p w:rsidR="003A0978" w:rsidRPr="00DD58F5" w:rsidRDefault="003A0978" w:rsidP="003A0978">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DD58F5">
        <w:rPr>
          <w:rFonts w:ascii="Wingdings 2" w:eastAsia="Times New Roman" w:hAnsi="Wingdings 2" w:cs="Times New Roman"/>
          <w:color w:val="000000"/>
          <w:sz w:val="24"/>
          <w:szCs w:val="24"/>
          <w:lang w:eastAsia="bg-BG"/>
        </w:rPr>
        <w:lastRenderedPageBreak/>
        <w:t></w:t>
      </w:r>
      <w:r w:rsidRPr="00DD58F5">
        <w:rPr>
          <w:rFonts w:ascii="Times New Roman" w:eastAsia="Times New Roman" w:hAnsi="Times New Roman" w:cs="Times New Roman"/>
          <w:color w:val="000000"/>
          <w:sz w:val="24"/>
          <w:szCs w:val="24"/>
          <w:lang w:eastAsia="bg-BG"/>
        </w:rPr>
        <w:t xml:space="preserve">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w:t>
      </w:r>
      <w:r w:rsidRPr="00DD58F5">
        <w:rPr>
          <w:rFonts w:ascii="Times New Roman" w:eastAsia="Times New Roman" w:hAnsi="Times New Roman" w:cs="Times New Roman"/>
          <w:color w:val="0000FF"/>
          <w:sz w:val="24"/>
          <w:szCs w:val="24"/>
          <w:u w:val="single"/>
          <w:lang w:eastAsia="bg-BG"/>
        </w:rPr>
        <w:t>§ 2, ал. 3 от допълнителните разпоредби на ЗМИП</w:t>
      </w:r>
      <w:r w:rsidRPr="00DD58F5">
        <w:rPr>
          <w:rFonts w:ascii="Times New Roman" w:eastAsia="Times New Roman" w:hAnsi="Times New Roman" w:cs="Times New Roman"/>
          <w:color w:val="000000"/>
          <w:sz w:val="24"/>
          <w:szCs w:val="24"/>
          <w:lang w:eastAsia="bg-BG"/>
        </w:rPr>
        <w:t>;</w:t>
      </w:r>
    </w:p>
    <w:p w:rsidR="003A0978" w:rsidRPr="00DD58F5" w:rsidRDefault="003A0978" w:rsidP="003A0978">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DD58F5">
        <w:rPr>
          <w:rFonts w:ascii="Wingdings 2" w:eastAsia="Times New Roman" w:hAnsi="Wingdings 2" w:cs="Times New Roman"/>
          <w:color w:val="000000"/>
          <w:sz w:val="24"/>
          <w:szCs w:val="24"/>
          <w:lang w:eastAsia="bg-BG"/>
        </w:rPr>
        <w:t></w:t>
      </w:r>
      <w:r w:rsidRPr="00DD58F5">
        <w:rPr>
          <w:rFonts w:ascii="Times New Roman" w:eastAsia="Times New Roman" w:hAnsi="Times New Roman" w:cs="Times New Roman"/>
          <w:color w:val="000000"/>
          <w:sz w:val="24"/>
          <w:szCs w:val="24"/>
          <w:lang w:eastAsia="bg-BG"/>
        </w:rPr>
        <w:t xml:space="preserve">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w:t>
      </w:r>
      <w:r w:rsidRPr="00DD58F5">
        <w:rPr>
          <w:rFonts w:ascii="Times New Roman" w:eastAsia="Times New Roman" w:hAnsi="Times New Roman" w:cs="Times New Roman"/>
          <w:color w:val="0000FF"/>
          <w:sz w:val="24"/>
          <w:szCs w:val="24"/>
          <w:u w:val="single"/>
          <w:lang w:eastAsia="bg-BG"/>
        </w:rPr>
        <w:t>§ 2, ал. 4 от допълнителните разпоредби на ЗМИП</w:t>
      </w:r>
      <w:r w:rsidRPr="00DD58F5">
        <w:rPr>
          <w:rFonts w:ascii="Times New Roman" w:eastAsia="Times New Roman" w:hAnsi="Times New Roman" w:cs="Times New Roman"/>
          <w:color w:val="000000"/>
          <w:sz w:val="24"/>
          <w:szCs w:val="24"/>
          <w:lang w:eastAsia="bg-BG"/>
        </w:rPr>
        <w:t>;</w:t>
      </w:r>
    </w:p>
    <w:p w:rsidR="003A0978" w:rsidRPr="00DD58F5" w:rsidRDefault="003A0978" w:rsidP="003A0978">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DD58F5">
        <w:rPr>
          <w:rFonts w:ascii="Wingdings 2" w:eastAsia="Times New Roman" w:hAnsi="Wingdings 2" w:cs="Times New Roman"/>
          <w:color w:val="000000"/>
          <w:sz w:val="24"/>
          <w:szCs w:val="24"/>
          <w:lang w:eastAsia="bg-BG"/>
        </w:rPr>
        <w:t></w:t>
      </w:r>
      <w:r w:rsidRPr="00DD58F5">
        <w:rPr>
          <w:rFonts w:ascii="Times New Roman" w:eastAsia="Times New Roman" w:hAnsi="Times New Roman" w:cs="Times New Roman"/>
          <w:color w:val="000000"/>
          <w:sz w:val="24"/>
          <w:szCs w:val="24"/>
          <w:lang w:eastAsia="bg-BG"/>
        </w:rPr>
        <w:t xml:space="preserve"> (посочва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3A0978" w:rsidRPr="00DD58F5" w:rsidRDefault="003A0978" w:rsidP="003A0978">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DD58F5">
        <w:rPr>
          <w:rFonts w:ascii="Wingdings 2" w:eastAsia="Times New Roman" w:hAnsi="Wingdings 2" w:cs="Times New Roman"/>
          <w:color w:val="000000"/>
          <w:sz w:val="24"/>
          <w:szCs w:val="24"/>
          <w:lang w:eastAsia="bg-BG"/>
        </w:rPr>
        <w:t></w:t>
      </w:r>
      <w:r w:rsidRPr="00DD58F5">
        <w:rPr>
          <w:rFonts w:ascii="Times New Roman" w:eastAsia="Times New Roman" w:hAnsi="Times New Roman" w:cs="Times New Roman"/>
          <w:color w:val="000000"/>
          <w:sz w:val="24"/>
          <w:szCs w:val="24"/>
          <w:lang w:eastAsia="bg-BG"/>
        </w:rPr>
        <w:t xml:space="preserve"> лице, от чието име и/или за чиято сметка се осъществява дадена операция, сделка или дейност и което отговаря най-малко на някое от условията, посочени в </w:t>
      </w:r>
      <w:r w:rsidRPr="00DD58F5">
        <w:rPr>
          <w:rFonts w:ascii="Times New Roman" w:eastAsia="Times New Roman" w:hAnsi="Times New Roman" w:cs="Times New Roman"/>
          <w:color w:val="0000FF"/>
          <w:sz w:val="24"/>
          <w:szCs w:val="24"/>
          <w:u w:val="single"/>
          <w:lang w:eastAsia="bg-BG"/>
        </w:rPr>
        <w:t>§ 2, ал. 1, т. 1 - 3 от допълнителните разпоредби на ЗМИП</w:t>
      </w:r>
      <w:r w:rsidRPr="00DD58F5">
        <w:rPr>
          <w:rFonts w:ascii="Times New Roman" w:eastAsia="Times New Roman" w:hAnsi="Times New Roman" w:cs="Times New Roman"/>
          <w:color w:val="000000"/>
          <w:sz w:val="24"/>
          <w:szCs w:val="24"/>
          <w:lang w:eastAsia="bg-BG"/>
        </w:rPr>
        <w:t>;</w:t>
      </w:r>
    </w:p>
    <w:p w:rsidR="003A0978" w:rsidRPr="00DD58F5" w:rsidRDefault="003A0978" w:rsidP="003A0978">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DD58F5">
        <w:rPr>
          <w:rFonts w:ascii="Wingdings 2" w:eastAsia="Times New Roman" w:hAnsi="Wingdings 2" w:cs="Times New Roman"/>
          <w:color w:val="000000"/>
          <w:sz w:val="24"/>
          <w:szCs w:val="24"/>
          <w:lang w:eastAsia="bg-BG"/>
        </w:rPr>
        <w:t></w:t>
      </w:r>
      <w:r w:rsidRPr="00DD58F5">
        <w:rPr>
          <w:rFonts w:ascii="Times New Roman" w:eastAsia="Times New Roman" w:hAnsi="Times New Roman" w:cs="Times New Roman"/>
          <w:color w:val="000000"/>
          <w:sz w:val="24"/>
          <w:szCs w:val="24"/>
          <w:lang w:eastAsia="bg-BG"/>
        </w:rPr>
        <w:t xml:space="preserve"> лице, изпълняващо длъжността на висш ръководен служител, когато не може да се установи друго лице като действителен собственик;</w:t>
      </w:r>
    </w:p>
    <w:p w:rsidR="003A0978" w:rsidRPr="00DD58F5" w:rsidRDefault="003A0978" w:rsidP="003A0978">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DD58F5">
        <w:rPr>
          <w:rFonts w:ascii="Wingdings 2" w:eastAsia="Times New Roman" w:hAnsi="Wingdings 2" w:cs="Times New Roman"/>
          <w:color w:val="000000"/>
          <w:sz w:val="24"/>
          <w:szCs w:val="24"/>
          <w:lang w:eastAsia="bg-BG"/>
        </w:rPr>
        <w:t></w:t>
      </w:r>
      <w:r w:rsidRPr="00DD58F5">
        <w:rPr>
          <w:rFonts w:ascii="Times New Roman" w:eastAsia="Times New Roman" w:hAnsi="Times New Roman" w:cs="Times New Roman"/>
          <w:color w:val="000000"/>
          <w:sz w:val="24"/>
          <w:szCs w:val="24"/>
          <w:lang w:eastAsia="bg-BG"/>
        </w:rPr>
        <w:t xml:space="preserve"> друго (посочва се) ........................................................................................................</w:t>
      </w:r>
    </w:p>
    <w:p w:rsidR="003A0978" w:rsidRPr="00DD58F5" w:rsidRDefault="003A0978" w:rsidP="003A0978">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Описание на притежаваните права: ..............................................................................</w:t>
      </w:r>
    </w:p>
    <w:p w:rsidR="003A0978" w:rsidRPr="00DD58F5" w:rsidRDefault="003A0978" w:rsidP="003A0978">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ІІ. Юридически лица или други правни образувания, чрез които пряко или непряко се упражнява контрол върху представляваното от мен юридическо лице/правно образувание, са:</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А. Юридически лица/правни образувания, чрез които пряко се упражнява контрол:</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(посочва се наименованието, както и правноорганизационната форма на юридическото лице или видът на правното образувание)</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седалище: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(държава, град, община)</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адрес: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вписано в регистър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ЕИК/БУЛСТАТ или номер в съответния национален регистър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Представители:</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1. ...........................................................................................................................................,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(име, презиме, фамилия)</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ЕГН/ЛНЧ: ..................., дата на раждане: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гражданство/а: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(посочва се всяко гражданство на лицето)</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постоянен адрес: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2. ...........................................................................................................................................,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(име, презиме, фамилия)</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ЕГН/ЛНЧ: ...................., дата на раждане: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lastRenderedPageBreak/>
        <w:t>гражданство/а: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(посочва се всяко гражданство на лицето)</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постоянен адрес: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или адрес: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(за лица без постоянен адрес на територията на Република България)</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Начин на представляване: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(заедно, поотделно или по друг начин)</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Б. Юридически лица/правни образувания, чрез които непряко се упражнява контрол:</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(посочва се наименованието, както и правноорганизационната форма на юридическото лице или видът на правното образувание)</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седалище: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(държава, град, община)</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адрес: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вписано в регистър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ЕИК/БУЛСТАТ или номер в съответния национален регистър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Представители:</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1. ...........................................................................................................................................,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(име, презиме, фамилия)</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ЕГН/ЛНЧ: ...................., дата на раждане: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гражданство/а: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(посочва се всяко гражданство на лицето)</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постоянен адрес: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или адрес: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(за лица без постоянен адрес на територията на Република България)</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2. ...........................................................................................................................................,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(име, презиме, фамилия)</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ЕГН/ЛНЧ: .................... , дата на раждане: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гражданство/а: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(посочва се всяко гражданство на лицето)</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постоянен адрес: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или адрес: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(за лица без постоянен адрес на територията на Република България)</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Начин на представляване: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(заедно, поотделно или по друг начин)</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 xml:space="preserve">III. Лице за контакт по </w:t>
      </w:r>
      <w:r w:rsidRPr="00DD58F5">
        <w:rPr>
          <w:rFonts w:ascii="Times New Roman" w:eastAsia="Times New Roman" w:hAnsi="Times New Roman" w:cs="Times New Roman"/>
          <w:color w:val="0000FF"/>
          <w:sz w:val="24"/>
          <w:szCs w:val="24"/>
          <w:u w:val="single"/>
          <w:lang w:eastAsia="bg-BG"/>
        </w:rPr>
        <w:t>чл. 63, ал. 4, т. 3 от ЗМИП</w:t>
      </w:r>
      <w:r w:rsidRPr="00DD58F5">
        <w:rPr>
          <w:rFonts w:ascii="Times New Roman" w:eastAsia="Times New Roman" w:hAnsi="Times New Roman" w:cs="Times New Roman"/>
          <w:color w:val="000000"/>
          <w:sz w:val="24"/>
          <w:szCs w:val="24"/>
          <w:lang w:eastAsia="bg-BG"/>
        </w:rPr>
        <w:t>:</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(име, презиме, фамилия)</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ЕГН/ЛНЧ: ...................., дата на раждане: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гражданство/а: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постоянен адрес на територията на Република България:</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lastRenderedPageBreak/>
        <w:t xml:space="preserve">ІV. Прилагам следните документи и справки съгласно </w:t>
      </w:r>
      <w:r w:rsidRPr="00DD58F5">
        <w:rPr>
          <w:rFonts w:ascii="Times New Roman" w:eastAsia="Times New Roman" w:hAnsi="Times New Roman" w:cs="Times New Roman"/>
          <w:color w:val="0000FF"/>
          <w:sz w:val="24"/>
          <w:szCs w:val="24"/>
          <w:u w:val="single"/>
          <w:lang w:eastAsia="bg-BG"/>
        </w:rPr>
        <w:t>чл. 59, ал. 1, т. 1 и 2 от ЗМИП</w:t>
      </w:r>
      <w:r w:rsidRPr="00DD58F5">
        <w:rPr>
          <w:rFonts w:ascii="Times New Roman" w:eastAsia="Times New Roman" w:hAnsi="Times New Roman" w:cs="Times New Roman"/>
          <w:color w:val="000000"/>
          <w:sz w:val="24"/>
          <w:szCs w:val="24"/>
          <w:lang w:eastAsia="bg-BG"/>
        </w:rPr>
        <w:t>:</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1. .............................................................................................................................................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2. .............................................................................................................................................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 xml:space="preserve">Известна ми е отговорността по </w:t>
      </w:r>
      <w:r w:rsidRPr="00DD58F5">
        <w:rPr>
          <w:rFonts w:ascii="Times New Roman" w:eastAsia="Times New Roman" w:hAnsi="Times New Roman" w:cs="Times New Roman"/>
          <w:color w:val="0000FF"/>
          <w:sz w:val="24"/>
          <w:szCs w:val="24"/>
          <w:u w:val="single"/>
          <w:lang w:eastAsia="bg-BG"/>
        </w:rPr>
        <w:t>чл. 313 от Наказателния кодекс</w:t>
      </w:r>
      <w:r w:rsidRPr="00DD58F5">
        <w:rPr>
          <w:rFonts w:ascii="Times New Roman" w:eastAsia="Times New Roman" w:hAnsi="Times New Roman" w:cs="Times New Roman"/>
          <w:color w:val="000000"/>
          <w:sz w:val="24"/>
          <w:szCs w:val="24"/>
          <w:lang w:eastAsia="bg-BG"/>
        </w:rPr>
        <w:t xml:space="preserve"> за деклариране на неверни данни.</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 </w:t>
      </w:r>
    </w:p>
    <w:p w:rsidR="003A0978" w:rsidRPr="00DD58F5"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ДАТА: ...............                                                                 ДЕКЛАРАТОР: ........................</w:t>
      </w:r>
    </w:p>
    <w:p w:rsidR="003A0978" w:rsidRDefault="003A0978" w:rsidP="003A0978">
      <w:pPr>
        <w:spacing w:after="0" w:line="240" w:lineRule="auto"/>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i/>
          <w:iCs/>
          <w:color w:val="000000"/>
          <w:sz w:val="24"/>
          <w:szCs w:val="24"/>
          <w:lang w:eastAsia="bg-BG"/>
        </w:rPr>
        <w:t>(име и подпис)</w:t>
      </w:r>
    </w:p>
    <w:p w:rsidR="003A0978" w:rsidRDefault="003A0978" w:rsidP="003A0978">
      <w:pPr>
        <w:spacing w:after="0" w:line="240" w:lineRule="auto"/>
        <w:ind w:firstLine="426"/>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Указания:</w:t>
      </w:r>
    </w:p>
    <w:p w:rsidR="003A0978" w:rsidRDefault="003A0978" w:rsidP="003A0978">
      <w:pPr>
        <w:spacing w:after="0" w:line="240" w:lineRule="auto"/>
        <w:ind w:firstLine="426"/>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 xml:space="preserve">Попълване на настоящата декларация се извършва, като се отчита дефиницията на </w:t>
      </w:r>
      <w:r w:rsidRPr="00DD58F5">
        <w:rPr>
          <w:rFonts w:ascii="Times New Roman" w:eastAsia="Times New Roman" w:hAnsi="Times New Roman" w:cs="Times New Roman"/>
          <w:color w:val="0000FF"/>
          <w:sz w:val="24"/>
          <w:szCs w:val="24"/>
          <w:u w:val="single"/>
          <w:lang w:eastAsia="bg-BG"/>
        </w:rPr>
        <w:t>§ 2 от допълнителните разпоредби на ЗМИП</w:t>
      </w:r>
      <w:r w:rsidRPr="00DD58F5">
        <w:rPr>
          <w:rFonts w:ascii="Times New Roman" w:eastAsia="Times New Roman" w:hAnsi="Times New Roman" w:cs="Times New Roman"/>
          <w:color w:val="000000"/>
          <w:sz w:val="24"/>
          <w:szCs w:val="24"/>
          <w:lang w:eastAsia="bg-BG"/>
        </w:rPr>
        <w:t>, който гласи следното:</w:t>
      </w:r>
    </w:p>
    <w:p w:rsidR="003A0978" w:rsidRDefault="003A0978" w:rsidP="003A0978">
      <w:pPr>
        <w:spacing w:after="0" w:line="240" w:lineRule="auto"/>
        <w:ind w:firstLine="426"/>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rsidR="003A0978" w:rsidRDefault="003A0978" w:rsidP="003A0978">
      <w:pPr>
        <w:spacing w:after="0" w:line="240" w:lineRule="auto"/>
        <w:ind w:firstLine="426"/>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rsidR="003A0978" w:rsidRDefault="003A0978" w:rsidP="003A0978">
      <w:pPr>
        <w:spacing w:after="0" w:line="240" w:lineRule="auto"/>
        <w:ind w:firstLine="426"/>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rsidR="003A0978" w:rsidRDefault="003A0978" w:rsidP="003A0978">
      <w:pPr>
        <w:spacing w:after="0" w:line="240" w:lineRule="auto"/>
        <w:ind w:firstLine="426"/>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3A0978" w:rsidRDefault="003A0978" w:rsidP="003A0978">
      <w:pPr>
        <w:spacing w:after="0" w:line="240" w:lineRule="auto"/>
        <w:ind w:firstLine="426"/>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2. По отношение на доверителната собственост, включително тръстове, попечителски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3A0978" w:rsidRDefault="003A0978" w:rsidP="003A0978">
      <w:pPr>
        <w:spacing w:after="0" w:line="240" w:lineRule="auto"/>
        <w:ind w:firstLine="426"/>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а) учредителят;</w:t>
      </w:r>
    </w:p>
    <w:p w:rsidR="003A0978" w:rsidRDefault="003A0978" w:rsidP="003A0978">
      <w:pPr>
        <w:spacing w:after="0" w:line="240" w:lineRule="auto"/>
        <w:ind w:firstLine="426"/>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б) доверителният собственик;</w:t>
      </w:r>
    </w:p>
    <w:p w:rsidR="003A0978" w:rsidRDefault="003A0978" w:rsidP="003A0978">
      <w:pPr>
        <w:spacing w:after="0" w:line="240" w:lineRule="auto"/>
        <w:ind w:firstLine="426"/>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в) пазителят, ако има такъв;</w:t>
      </w:r>
    </w:p>
    <w:p w:rsidR="003A0978" w:rsidRDefault="003A0978" w:rsidP="003A0978">
      <w:pPr>
        <w:spacing w:after="0" w:line="240" w:lineRule="auto"/>
        <w:ind w:firstLine="426"/>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г) бенефициерът или класът бенефициери, или</w:t>
      </w:r>
    </w:p>
    <w:p w:rsidR="003A0978" w:rsidRPr="00DD58F5" w:rsidRDefault="003A0978" w:rsidP="003A0978">
      <w:pPr>
        <w:spacing w:after="0" w:line="240" w:lineRule="auto"/>
        <w:ind w:firstLine="426"/>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3A0978" w:rsidRPr="00DD58F5" w:rsidRDefault="003A0978" w:rsidP="003A0978">
      <w:pPr>
        <w:keepNext/>
        <w:spacing w:after="0" w:line="261" w:lineRule="auto"/>
        <w:ind w:firstLine="426"/>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lastRenderedPageBreak/>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rsidR="003A0978" w:rsidRPr="00DD58F5" w:rsidRDefault="003A0978" w:rsidP="003A0978">
      <w:pPr>
        <w:keepNext/>
        <w:spacing w:after="0" w:line="261" w:lineRule="auto"/>
        <w:ind w:firstLine="426"/>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3A0978" w:rsidRPr="00DD58F5" w:rsidRDefault="003A0978" w:rsidP="003A0978">
      <w:pPr>
        <w:keepNext/>
        <w:spacing w:after="0" w:line="261" w:lineRule="auto"/>
        <w:ind w:firstLine="426"/>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(2) Не е действителен собственик физическото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3A0978" w:rsidRPr="00DD58F5" w:rsidRDefault="003A0978" w:rsidP="003A0978">
      <w:pPr>
        <w:keepNext/>
        <w:spacing w:after="0" w:line="261" w:lineRule="auto"/>
        <w:ind w:firstLine="426"/>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 xml:space="preserve">(3) "Контрол" е контролът по смисъла на </w:t>
      </w:r>
      <w:r w:rsidRPr="00DD58F5">
        <w:rPr>
          <w:rFonts w:ascii="Times New Roman" w:eastAsia="Times New Roman" w:hAnsi="Times New Roman" w:cs="Times New Roman"/>
          <w:color w:val="0000FF"/>
          <w:sz w:val="24"/>
          <w:szCs w:val="24"/>
          <w:u w:val="single"/>
          <w:lang w:eastAsia="bg-BG"/>
        </w:rPr>
        <w:t>§ 1в от допълнителните разпоредби на Търговския закон</w:t>
      </w:r>
      <w:r w:rsidRPr="00DD58F5">
        <w:rPr>
          <w:rFonts w:ascii="Times New Roman" w:eastAsia="Times New Roman" w:hAnsi="Times New Roman" w:cs="Times New Roman"/>
          <w:color w:val="000000"/>
          <w:sz w:val="24"/>
          <w:szCs w:val="24"/>
          <w:lang w:eastAsia="bg-BG"/>
        </w:rPr>
        <w:t>,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съществено значение за дейността му.</w:t>
      </w:r>
    </w:p>
    <w:p w:rsidR="003A0978" w:rsidRPr="00DD58F5" w:rsidRDefault="003A0978" w:rsidP="003A0978">
      <w:pPr>
        <w:keepNext/>
        <w:spacing w:after="0" w:line="261" w:lineRule="auto"/>
        <w:ind w:firstLine="426"/>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w:t>
      </w:r>
    </w:p>
    <w:p w:rsidR="003A0978" w:rsidRDefault="003A0978" w:rsidP="003A0978">
      <w:pPr>
        <w:keepNext/>
        <w:spacing w:after="0" w:line="261" w:lineRule="auto"/>
        <w:ind w:firstLine="426"/>
        <w:jc w:val="both"/>
        <w:textAlignment w:val="center"/>
        <w:rPr>
          <w:rFonts w:ascii="Times New Roman" w:eastAsia="Times New Roman" w:hAnsi="Times New Roman" w:cs="Times New Roman"/>
          <w:color w:val="000000"/>
          <w:sz w:val="24"/>
          <w:szCs w:val="24"/>
          <w:lang w:eastAsia="bg-BG"/>
        </w:rPr>
      </w:pPr>
      <w:r w:rsidRPr="00DD58F5">
        <w:rPr>
          <w:rFonts w:ascii="Times New Roman" w:eastAsia="Times New Roman" w:hAnsi="Times New Roman" w:cs="Times New Roman"/>
          <w:color w:val="000000"/>
          <w:sz w:val="24"/>
          <w:szCs w:val="24"/>
          <w:lang w:eastAsia="bg-BG"/>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p w:rsidR="00D26514" w:rsidRDefault="00051C11"/>
    <w:sectPr w:rsidR="00D26514">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1C11" w:rsidRDefault="00051C11" w:rsidP="003A0978">
      <w:pPr>
        <w:spacing w:after="0" w:line="240" w:lineRule="auto"/>
      </w:pPr>
      <w:r>
        <w:separator/>
      </w:r>
    </w:p>
  </w:endnote>
  <w:endnote w:type="continuationSeparator" w:id="0">
    <w:p w:rsidR="00051C11" w:rsidRDefault="00051C11" w:rsidP="003A0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1C11" w:rsidRDefault="00051C11" w:rsidP="003A0978">
      <w:pPr>
        <w:spacing w:after="0" w:line="240" w:lineRule="auto"/>
      </w:pPr>
      <w:r>
        <w:separator/>
      </w:r>
    </w:p>
  </w:footnote>
  <w:footnote w:type="continuationSeparator" w:id="0">
    <w:p w:rsidR="00051C11" w:rsidRDefault="00051C11" w:rsidP="003A0978">
      <w:pPr>
        <w:spacing w:after="0" w:line="240" w:lineRule="auto"/>
      </w:pPr>
      <w:r>
        <w:continuationSeparator/>
      </w:r>
    </w:p>
  </w:footnote>
  <w:footnote w:id="1">
    <w:p w:rsidR="003A0978" w:rsidRDefault="003A0978" w:rsidP="003A0978">
      <w:pPr>
        <w:pStyle w:val="FootnoteText"/>
        <w:jc w:val="both"/>
      </w:pPr>
      <w:r>
        <w:rPr>
          <w:rStyle w:val="FootnoteReference"/>
        </w:rPr>
        <w:footnoteRef/>
      </w:r>
      <w:r>
        <w:t xml:space="preserve"> </w:t>
      </w:r>
      <w:r w:rsidRPr="00753161">
        <w:rPr>
          <w:rFonts w:ascii="Times New Roman" w:hAnsi="Times New Roman" w:cs="Times New Roman"/>
          <w:sz w:val="22"/>
          <w:szCs w:val="22"/>
        </w:rPr>
        <w:t>Декларацията се предоставя при сключване на договор от участника, избран за изпълнител на обществената поръчка.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195" w:type="dxa"/>
      <w:jc w:val="center"/>
      <w:tblLook w:val="04A0" w:firstRow="1" w:lastRow="0" w:firstColumn="1" w:lastColumn="0" w:noHBand="0" w:noVBand="1"/>
    </w:tblPr>
    <w:tblGrid>
      <w:gridCol w:w="1382"/>
      <w:gridCol w:w="7133"/>
      <w:gridCol w:w="1680"/>
    </w:tblGrid>
    <w:tr w:rsidR="00420988" w:rsidRPr="00420988" w:rsidTr="00D52542">
      <w:trPr>
        <w:jc w:val="center"/>
      </w:trPr>
      <w:tc>
        <w:tcPr>
          <w:tcW w:w="1382" w:type="dxa"/>
        </w:tcPr>
        <w:p w:rsidR="00420988" w:rsidRPr="00420988" w:rsidRDefault="00420988" w:rsidP="00420988">
          <w:pPr>
            <w:tabs>
              <w:tab w:val="left" w:pos="-1440"/>
              <w:tab w:val="left" w:pos="-720"/>
              <w:tab w:val="left" w:pos="828"/>
              <w:tab w:val="left" w:pos="1044"/>
              <w:tab w:val="left" w:pos="1260"/>
              <w:tab w:val="left" w:pos="1476"/>
              <w:tab w:val="left" w:pos="1692"/>
              <w:tab w:val="left" w:pos="2160"/>
            </w:tabs>
            <w:spacing w:after="0" w:line="240" w:lineRule="auto"/>
            <w:ind w:right="-198"/>
            <w:rPr>
              <w:rFonts w:ascii="Times New Roman" w:eastAsia="Times New Roman" w:hAnsi="Times New Roman" w:cs="Times New Roman"/>
              <w:b/>
              <w:sz w:val="20"/>
              <w:szCs w:val="20"/>
              <w:lang w:eastAsia="bg-BG"/>
            </w:rPr>
          </w:pPr>
        </w:p>
      </w:tc>
      <w:tc>
        <w:tcPr>
          <w:tcW w:w="7133" w:type="dxa"/>
        </w:tcPr>
        <w:p w:rsidR="00420988" w:rsidRPr="00420988" w:rsidRDefault="00420988" w:rsidP="00420988">
          <w:pPr>
            <w:tabs>
              <w:tab w:val="left" w:pos="-1440"/>
              <w:tab w:val="left" w:pos="-720"/>
              <w:tab w:val="left" w:pos="828"/>
              <w:tab w:val="left" w:pos="1044"/>
              <w:tab w:val="left" w:pos="1260"/>
              <w:tab w:val="left" w:pos="1476"/>
              <w:tab w:val="left" w:pos="1692"/>
              <w:tab w:val="left" w:pos="2160"/>
            </w:tabs>
            <w:spacing w:after="0" w:line="240" w:lineRule="auto"/>
            <w:ind w:right="-198"/>
            <w:jc w:val="center"/>
            <w:rPr>
              <w:rFonts w:ascii="Times New Roman" w:eastAsia="Times New Roman" w:hAnsi="Times New Roman" w:cs="Times New Roman"/>
              <w:b/>
              <w:sz w:val="24"/>
              <w:szCs w:val="24"/>
              <w:lang w:eastAsia="bg-BG"/>
            </w:rPr>
          </w:pPr>
        </w:p>
      </w:tc>
      <w:tc>
        <w:tcPr>
          <w:tcW w:w="1680" w:type="dxa"/>
        </w:tcPr>
        <w:p w:rsidR="00420988" w:rsidRPr="00420988" w:rsidRDefault="00420988" w:rsidP="00420988">
          <w:pPr>
            <w:tabs>
              <w:tab w:val="left" w:pos="-1440"/>
              <w:tab w:val="left" w:pos="-720"/>
              <w:tab w:val="left" w:pos="828"/>
              <w:tab w:val="left" w:pos="1044"/>
              <w:tab w:val="left" w:pos="1260"/>
              <w:tab w:val="left" w:pos="1476"/>
              <w:tab w:val="left" w:pos="1692"/>
              <w:tab w:val="left" w:pos="2160"/>
            </w:tabs>
            <w:spacing w:after="0" w:line="240" w:lineRule="auto"/>
            <w:ind w:right="-198"/>
            <w:rPr>
              <w:rFonts w:ascii="Times New Roman" w:eastAsia="Times New Roman" w:hAnsi="Times New Roman" w:cs="Times New Roman"/>
              <w:b/>
              <w:lang w:eastAsia="bg-BG"/>
            </w:rPr>
          </w:pPr>
        </w:p>
      </w:tc>
    </w:tr>
  </w:tbl>
  <w:p w:rsidR="00420988" w:rsidRDefault="004209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611"/>
    <w:rsid w:val="00051C11"/>
    <w:rsid w:val="000B6611"/>
    <w:rsid w:val="00160D12"/>
    <w:rsid w:val="0017449C"/>
    <w:rsid w:val="002C0EA6"/>
    <w:rsid w:val="003A0978"/>
    <w:rsid w:val="003A144A"/>
    <w:rsid w:val="003B1A79"/>
    <w:rsid w:val="00420988"/>
    <w:rsid w:val="00706520"/>
    <w:rsid w:val="00765EB8"/>
    <w:rsid w:val="007F682D"/>
    <w:rsid w:val="009E7BEF"/>
    <w:rsid w:val="00C405BC"/>
    <w:rsid w:val="00CD6731"/>
    <w:rsid w:val="00FD283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9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A0978"/>
    <w:pPr>
      <w:spacing w:after="0" w:line="240" w:lineRule="auto"/>
    </w:pPr>
    <w:rPr>
      <w:sz w:val="20"/>
      <w:szCs w:val="20"/>
    </w:rPr>
  </w:style>
  <w:style w:type="character" w:customStyle="1" w:styleId="FootnoteTextChar">
    <w:name w:val="Footnote Text Char"/>
    <w:basedOn w:val="DefaultParagraphFont"/>
    <w:link w:val="FootnoteText"/>
    <w:uiPriority w:val="99"/>
    <w:rsid w:val="003A0978"/>
    <w:rPr>
      <w:sz w:val="20"/>
      <w:szCs w:val="20"/>
    </w:rPr>
  </w:style>
  <w:style w:type="character" w:styleId="FootnoteReference">
    <w:name w:val="footnote reference"/>
    <w:basedOn w:val="DefaultParagraphFont"/>
    <w:unhideWhenUsed/>
    <w:rsid w:val="003A0978"/>
    <w:rPr>
      <w:vertAlign w:val="superscript"/>
    </w:rPr>
  </w:style>
  <w:style w:type="paragraph" w:styleId="Header">
    <w:name w:val="header"/>
    <w:basedOn w:val="Normal"/>
    <w:link w:val="HeaderChar"/>
    <w:uiPriority w:val="99"/>
    <w:unhideWhenUsed/>
    <w:rsid w:val="00420988"/>
    <w:pPr>
      <w:tabs>
        <w:tab w:val="center" w:pos="4536"/>
        <w:tab w:val="right" w:pos="9072"/>
      </w:tabs>
      <w:spacing w:after="0" w:line="240" w:lineRule="auto"/>
    </w:pPr>
  </w:style>
  <w:style w:type="character" w:customStyle="1" w:styleId="HeaderChar">
    <w:name w:val="Header Char"/>
    <w:basedOn w:val="DefaultParagraphFont"/>
    <w:link w:val="Header"/>
    <w:uiPriority w:val="99"/>
    <w:rsid w:val="00420988"/>
  </w:style>
  <w:style w:type="paragraph" w:styleId="Footer">
    <w:name w:val="footer"/>
    <w:basedOn w:val="Normal"/>
    <w:link w:val="FooterChar"/>
    <w:uiPriority w:val="99"/>
    <w:unhideWhenUsed/>
    <w:rsid w:val="00420988"/>
    <w:pPr>
      <w:tabs>
        <w:tab w:val="center" w:pos="4536"/>
        <w:tab w:val="right" w:pos="9072"/>
      </w:tabs>
      <w:spacing w:after="0" w:line="240" w:lineRule="auto"/>
    </w:pPr>
  </w:style>
  <w:style w:type="character" w:customStyle="1" w:styleId="FooterChar">
    <w:name w:val="Footer Char"/>
    <w:basedOn w:val="DefaultParagraphFont"/>
    <w:link w:val="Footer"/>
    <w:uiPriority w:val="99"/>
    <w:rsid w:val="00420988"/>
  </w:style>
  <w:style w:type="paragraph" w:styleId="BalloonText">
    <w:name w:val="Balloon Text"/>
    <w:basedOn w:val="Normal"/>
    <w:link w:val="BalloonTextChar"/>
    <w:uiPriority w:val="99"/>
    <w:semiHidden/>
    <w:unhideWhenUsed/>
    <w:rsid w:val="004209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09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9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A0978"/>
    <w:pPr>
      <w:spacing w:after="0" w:line="240" w:lineRule="auto"/>
    </w:pPr>
    <w:rPr>
      <w:sz w:val="20"/>
      <w:szCs w:val="20"/>
    </w:rPr>
  </w:style>
  <w:style w:type="character" w:customStyle="1" w:styleId="FootnoteTextChar">
    <w:name w:val="Footnote Text Char"/>
    <w:basedOn w:val="DefaultParagraphFont"/>
    <w:link w:val="FootnoteText"/>
    <w:uiPriority w:val="99"/>
    <w:rsid w:val="003A0978"/>
    <w:rPr>
      <w:sz w:val="20"/>
      <w:szCs w:val="20"/>
    </w:rPr>
  </w:style>
  <w:style w:type="character" w:styleId="FootnoteReference">
    <w:name w:val="footnote reference"/>
    <w:basedOn w:val="DefaultParagraphFont"/>
    <w:unhideWhenUsed/>
    <w:rsid w:val="003A0978"/>
    <w:rPr>
      <w:vertAlign w:val="superscript"/>
    </w:rPr>
  </w:style>
  <w:style w:type="paragraph" w:styleId="Header">
    <w:name w:val="header"/>
    <w:basedOn w:val="Normal"/>
    <w:link w:val="HeaderChar"/>
    <w:uiPriority w:val="99"/>
    <w:unhideWhenUsed/>
    <w:rsid w:val="00420988"/>
    <w:pPr>
      <w:tabs>
        <w:tab w:val="center" w:pos="4536"/>
        <w:tab w:val="right" w:pos="9072"/>
      </w:tabs>
      <w:spacing w:after="0" w:line="240" w:lineRule="auto"/>
    </w:pPr>
  </w:style>
  <w:style w:type="character" w:customStyle="1" w:styleId="HeaderChar">
    <w:name w:val="Header Char"/>
    <w:basedOn w:val="DefaultParagraphFont"/>
    <w:link w:val="Header"/>
    <w:uiPriority w:val="99"/>
    <w:rsid w:val="00420988"/>
  </w:style>
  <w:style w:type="paragraph" w:styleId="Footer">
    <w:name w:val="footer"/>
    <w:basedOn w:val="Normal"/>
    <w:link w:val="FooterChar"/>
    <w:uiPriority w:val="99"/>
    <w:unhideWhenUsed/>
    <w:rsid w:val="00420988"/>
    <w:pPr>
      <w:tabs>
        <w:tab w:val="center" w:pos="4536"/>
        <w:tab w:val="right" w:pos="9072"/>
      </w:tabs>
      <w:spacing w:after="0" w:line="240" w:lineRule="auto"/>
    </w:pPr>
  </w:style>
  <w:style w:type="character" w:customStyle="1" w:styleId="FooterChar">
    <w:name w:val="Footer Char"/>
    <w:basedOn w:val="DefaultParagraphFont"/>
    <w:link w:val="Footer"/>
    <w:uiPriority w:val="99"/>
    <w:rsid w:val="00420988"/>
  </w:style>
  <w:style w:type="paragraph" w:styleId="BalloonText">
    <w:name w:val="Balloon Text"/>
    <w:basedOn w:val="Normal"/>
    <w:link w:val="BalloonTextChar"/>
    <w:uiPriority w:val="99"/>
    <w:semiHidden/>
    <w:unhideWhenUsed/>
    <w:rsid w:val="004209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09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2962</Words>
  <Characters>16885</Characters>
  <Application>Microsoft Office Word</Application>
  <DocSecurity>0</DocSecurity>
  <Lines>140</Lines>
  <Paragraphs>39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19808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Ivelina S. Shopska</dc:creator>
  <cp:lastModifiedBy>Ivelina S. Shopska</cp:lastModifiedBy>
  <cp:revision>2</cp:revision>
  <dcterms:created xsi:type="dcterms:W3CDTF">2019-12-16T11:00:00Z</dcterms:created>
  <dcterms:modified xsi:type="dcterms:W3CDTF">2019-12-16T11:00:00Z</dcterms:modified>
</cp:coreProperties>
</file>